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C2026" w14:textId="77777777" w:rsidR="00F84608" w:rsidRDefault="00000000">
      <w:pPr>
        <w:pStyle w:val="BodyText"/>
        <w:spacing w:before="5"/>
        <w:rPr>
          <w:rFonts w:ascii="Times New Roman"/>
          <w:sz w:val="2"/>
        </w:rPr>
      </w:pPr>
      <w:r>
        <w:rPr>
          <w:noProof/>
        </w:rPr>
        <mc:AlternateContent>
          <mc:Choice Requires="wpg">
            <w:drawing>
              <wp:anchor distT="0" distB="0" distL="0" distR="0" simplePos="0" relativeHeight="487426560" behindDoc="1" locked="0" layoutInCell="1" allowOverlap="1" wp14:anchorId="69BE315B" wp14:editId="407868C5">
                <wp:simplePos x="0" y="0"/>
                <wp:positionH relativeFrom="page">
                  <wp:posOffset>-1523</wp:posOffset>
                </wp:positionH>
                <wp:positionV relativeFrom="page">
                  <wp:posOffset>-1527</wp:posOffset>
                </wp:positionV>
                <wp:extent cx="7556500" cy="1069022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690225"/>
                          <a:chOff x="0" y="0"/>
                          <a:chExt cx="7556500" cy="10690225"/>
                        </a:xfrm>
                      </wpg:grpSpPr>
                      <wps:wsp>
                        <wps:cNvPr id="2" name="Graphic 2"/>
                        <wps:cNvSpPr/>
                        <wps:spPr>
                          <a:xfrm>
                            <a:off x="5382895" y="9836280"/>
                            <a:ext cx="1905635" cy="342900"/>
                          </a:xfrm>
                          <a:custGeom>
                            <a:avLst/>
                            <a:gdLst/>
                            <a:ahLst/>
                            <a:cxnLst/>
                            <a:rect l="l" t="t" r="r" b="b"/>
                            <a:pathLst>
                              <a:path w="1905635" h="342900">
                                <a:moveTo>
                                  <a:pt x="1905253" y="0"/>
                                </a:moveTo>
                                <a:lnTo>
                                  <a:pt x="0" y="0"/>
                                </a:lnTo>
                                <a:lnTo>
                                  <a:pt x="0" y="342900"/>
                                </a:lnTo>
                                <a:lnTo>
                                  <a:pt x="1905253" y="342900"/>
                                </a:lnTo>
                                <a:lnTo>
                                  <a:pt x="1905253" y="0"/>
                                </a:lnTo>
                                <a:close/>
                              </a:path>
                            </a:pathLst>
                          </a:custGeom>
                          <a:solidFill>
                            <a:srgbClr val="FFFFFF"/>
                          </a:solidFill>
                        </wps:spPr>
                        <wps:bodyPr wrap="square" lIns="0" tIns="0" rIns="0" bIns="0" rtlCol="0">
                          <a:prstTxWarp prst="textNoShape">
                            <a:avLst/>
                          </a:prstTxWarp>
                          <a:noAutofit/>
                        </wps:bodyPr>
                      </wps:wsp>
                      <wps:wsp>
                        <wps:cNvPr id="3" name="Graphic 3"/>
                        <wps:cNvSpPr/>
                        <wps:spPr>
                          <a:xfrm>
                            <a:off x="1523" y="1523"/>
                            <a:ext cx="7553325" cy="10687050"/>
                          </a:xfrm>
                          <a:custGeom>
                            <a:avLst/>
                            <a:gdLst/>
                            <a:ahLst/>
                            <a:cxnLst/>
                            <a:rect l="l" t="t" r="r" b="b"/>
                            <a:pathLst>
                              <a:path w="7553325" h="10687050">
                                <a:moveTo>
                                  <a:pt x="7553325" y="0"/>
                                </a:moveTo>
                                <a:lnTo>
                                  <a:pt x="0" y="3"/>
                                </a:lnTo>
                                <a:lnTo>
                                  <a:pt x="0" y="10687053"/>
                                </a:lnTo>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9536B36" id="Group 1" o:spid="_x0000_s1026" style="position:absolute;margin-left:-.1pt;margin-top:-.1pt;width:595pt;height:841.75pt;z-index:-15889920;mso-wrap-distance-left:0;mso-wrap-distance-right:0;mso-position-horizontal-relative:page;mso-position-vertical-relative:page" coordsize="75565,106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R7HQMAACMJAAAOAAAAZHJzL2Uyb0RvYy54bWzUVl1vmzAUfZ+0/2D5fYVASRNUUk3tGk2q&#10;ukrNtGfHmA8NsGc7If33u7YxoelDt059WB7gOr6+nHt8juHy6tA2aM+kqnmX4dlZiBHrKM/rrszw&#10;983tpwVGSpMuJw3vWIafmMJXq48fLnuRsohXvMmZRFCkU2kvMlxpLdIgULRiLVFnXLAOJgsuW6Jh&#10;KMsgl6SH6m0TRGE4D3oucyE5ZUrBvzduEq9s/aJgVH8rCsU0ajIM2LS9SnvdmmuwuiRpKYmoajrA&#10;IG9A0ZK6g4eOpW6IJmgn6xel2ppKrnihzyhvA14UNWW2B+hmFp50s5Z8J2wvZdqXYqQJqD3h6c1l&#10;6f1+LcWjeJAOPYR3nP5UwEvQizKdzptxeUw+FLI1i6AJdLCMPo2MsoNGFP68SJJ5EgLxFOZm4XwZ&#10;RlHiSKcV7MyLhbT68trSgKTu0RbgCKgXoCB1JEn9G0mPFRHMcq8MCQ8S1XmGI4w60oKO14NkItOM&#10;eTTkGBaHkRoIPeEoiRfRYplgBGwsF/E8WgwK9HzNlmEyjyHB8BWfR0vgzmyFb5mkdKf0mnHLPNnf&#10;KQ3TILvcR6TyET10PpTgA+OAxjpAYwQOkBiBA7ZuMwTRZp0pZULUw255KNWIxEy3fM823CZqs3sm&#10;LUpi25LHesxpumku6MBLBDryc/4ubD2X86x1n+DvLnH64L9M9zh9QdpwxRzNpnvL98gIIJ1yrnhT&#10;57d10xgKlCy3141EewLk3trfsF2TNJCpSp0gTLTl+ROoqQcBZVj92hHJMGq+dqBXc0D5QPpg6wOp&#10;m2tujzHLvlR6c/hBpEACwgxr0NA997IlqRcH4DcJLtes7PjnneZFbZRjsTlEwwAs5AT97l4CzTz3&#10;Umy4+2MvzZLIqc4GsJKk3kVw6sQxnDP+1FlchInfc+/I6Z56qt7FRyMY8BGcgA6LQXt0iRP0mDjx&#10;yDHHa/WZSwax+Tl/n+YMj7TcjqYzmnhN6E1nToE4PF/YF9tE0Ce6D+3vpe6d7m6Iqpw/bIUR8SC3&#10;/8sX9o0Db2J7QgxfDeZVPx3bxo7fNqvfAAAA//8DAFBLAwQUAAYACAAAACEAORigI98AAAAJAQAA&#10;DwAAAGRycy9kb3ducmV2LnhtbEyPQUvDQBCF74L/YRnBW7tJgyXGbEop6qkItoJ422anSWh2NmS3&#10;SfrvneKhnmaG93jzvXw12VYM2PvGkYJ4HoFAKp1pqFLwtX+bpSB80GR06wgVXNDDqri/y3Vm3Eif&#10;OOxCJTiEfKYV1CF0mZS+rNFqP3cdEmtH11sd+OwraXo9crht5SKKltLqhvhDrTvc1Fiedmer4H3U&#10;4zqJX4ft6bi5/OyfPr63MSr1+DCtX0AEnMLNDFd8RoeCmQ7uTMaLVsFswca/cVXj9JmbHHhbpkkC&#10;ssjl/wbFLwAAAP//AwBQSwECLQAUAAYACAAAACEAtoM4kv4AAADhAQAAEwAAAAAAAAAAAAAAAAAA&#10;AAAAW0NvbnRlbnRfVHlwZXNdLnhtbFBLAQItABQABgAIAAAAIQA4/SH/1gAAAJQBAAALAAAAAAAA&#10;AAAAAAAAAC8BAABfcmVscy8ucmVsc1BLAQItABQABgAIAAAAIQCMpAR7HQMAACMJAAAOAAAAAAAA&#10;AAAAAAAAAC4CAABkcnMvZTJvRG9jLnhtbFBLAQItABQABgAIAAAAIQA5GKAj3wAAAAkBAAAPAAAA&#10;AAAAAAAAAAAAAHcFAABkcnMvZG93bnJldi54bWxQSwUGAAAAAAQABADzAAAAgwYAAAAA&#10;">
                <v:shape id="Graphic 2" o:spid="_x0000_s1027" style="position:absolute;left:53828;top:98362;width:19057;height:3429;visibility:visible;mso-wrap-style:square;v-text-anchor:top" coordsize="1905635,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A9lxAAAANoAAAAPAAAAZHJzL2Rvd25yZXYueG1sRI9Pa8JA&#10;FMTvQr/D8gq9SN3oQSR1I9JqVXqQaqHXR/blD82+DXmrid++Wyh4HGbmN8xyNbhGXamT2rOB6SQB&#10;RZx7W3Np4Ou8fV6AkoBssfFMBm4ksMoeRktMre/5k66nUKoIYUnRQBVCm2oteUUOZeJb4ugVvnMY&#10;ouxKbTvsI9w1epYkc+2w5rhQYUuvFeU/p4szUHwnct6FN1nL8eOw6bkdxu8HY54eh/ULqEBDuIf/&#10;23trYAZ/V+IN0NkvAAAA//8DAFBLAQItABQABgAIAAAAIQDb4fbL7gAAAIUBAAATAAAAAAAAAAAA&#10;AAAAAAAAAABbQ29udGVudF9UeXBlc10ueG1sUEsBAi0AFAAGAAgAAAAhAFr0LFu/AAAAFQEAAAsA&#10;AAAAAAAAAAAAAAAAHwEAAF9yZWxzLy5yZWxzUEsBAi0AFAAGAAgAAAAhAPQ4D2XEAAAA2gAAAA8A&#10;AAAAAAAAAAAAAAAABwIAAGRycy9kb3ducmV2LnhtbFBLBQYAAAAAAwADALcAAAD4AgAAAAA=&#10;" path="m1905253,l,,,342900r1905253,l1905253,xe" stroked="f">
                  <v:path arrowok="t"/>
                </v:shape>
                <v:shape id="Graphic 3" o:spid="_x0000_s1028" style="position:absolute;left:15;top:15;width:75533;height:106870;visibility:visible;mso-wrap-style:square;v-text-anchor:top" coordsize="7553325,10687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M57wgAAANoAAAAPAAAAZHJzL2Rvd25yZXYueG1sRI9Pa8JA&#10;FMTvBb/D8oTe6kZbpERX0WCh19h68PbMPpPF7NuQ3fz79t1CocdhZn7DbPejrUVPrTeOFSwXCQji&#10;wmnDpYLvr4+XdxA+IGusHZOCiTzsd7OnLabaDZxTfw6liBD2KSqoQmhSKX1RkUW/cA1x9O6utRii&#10;bEupWxwi3NZylSRradFwXKiwoayi4nHurAJzMd3xlNubW79lh/LSmWt2mpR6no+HDYhAY/gP/7U/&#10;tYJX+L0Sb4Dc/QAAAP//AwBQSwECLQAUAAYACAAAACEA2+H2y+4AAACFAQAAEwAAAAAAAAAAAAAA&#10;AAAAAAAAW0NvbnRlbnRfVHlwZXNdLnhtbFBLAQItABQABgAIAAAAIQBa9CxbvwAAABUBAAALAAAA&#10;AAAAAAAAAAAAAB8BAABfcmVscy8ucmVsc1BLAQItABQABgAIAAAAIQAk9M57wgAAANoAAAAPAAAA&#10;AAAAAAAAAAAAAAcCAABkcnMvZG93bnJldi54bWxQSwUGAAAAAAMAAwC3AAAA9gIAAAAA&#10;" path="m7553325,l,3,,10687053e" filled="f" strokeweight=".24pt">
                  <v:path arrowok="t"/>
                </v:shape>
                <w10:wrap anchorx="page" anchory="page"/>
              </v:group>
            </w:pict>
          </mc:Fallback>
        </mc:AlternateContent>
      </w:r>
    </w:p>
    <w:tbl>
      <w:tblPr>
        <w:tblW w:w="975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7966"/>
      </w:tblGrid>
      <w:tr w:rsidR="001E1402" w:rsidRPr="001E1402" w14:paraId="16BB079A" w14:textId="77777777" w:rsidTr="001E1402">
        <w:tc>
          <w:tcPr>
            <w:tcW w:w="1748" w:type="dxa"/>
          </w:tcPr>
          <w:p w14:paraId="6C3698E8" w14:textId="77777777" w:rsidR="001E1402" w:rsidRPr="001E1402" w:rsidRDefault="001E1402" w:rsidP="005E0483">
            <w:pPr>
              <w:ind w:left="11" w:hanging="11"/>
              <w:rPr>
                <w:rFonts w:asciiTheme="minorHAnsi" w:hAnsiTheme="minorHAnsi" w:cstheme="minorHAnsi"/>
                <w:sz w:val="24"/>
                <w:szCs w:val="24"/>
              </w:rPr>
            </w:pPr>
            <w:r w:rsidRPr="001E1402">
              <w:rPr>
                <w:rFonts w:asciiTheme="minorHAnsi" w:hAnsiTheme="minorHAnsi" w:cstheme="minorHAnsi"/>
                <w:sz w:val="24"/>
                <w:szCs w:val="24"/>
              </w:rPr>
              <w:t>Purpose:</w:t>
            </w:r>
          </w:p>
        </w:tc>
        <w:tc>
          <w:tcPr>
            <w:tcW w:w="8010" w:type="dxa"/>
          </w:tcPr>
          <w:p w14:paraId="6DC60C55" w14:textId="2E2E67D7" w:rsidR="00232D0E" w:rsidRPr="00C04165" w:rsidRDefault="00C04165" w:rsidP="00C04165">
            <w:pPr>
              <w:spacing w:line="259" w:lineRule="auto"/>
              <w:rPr>
                <w:rStyle w:val="blackten"/>
                <w:rFonts w:asciiTheme="minorHAnsi" w:hAnsiTheme="minorHAnsi" w:cstheme="minorHAnsi"/>
              </w:rPr>
            </w:pPr>
            <w:r w:rsidRPr="00C04165">
              <w:rPr>
                <w:rFonts w:asciiTheme="minorHAnsi" w:hAnsiTheme="minorHAnsi" w:cstheme="minorHAnsi"/>
                <w:sz w:val="24"/>
                <w:szCs w:val="24"/>
              </w:rPr>
              <w:t xml:space="preserve">This document establishes a structured methodology for the execution of </w:t>
            </w:r>
            <w:r w:rsidR="00470DEA">
              <w:rPr>
                <w:rFonts w:asciiTheme="minorHAnsi" w:hAnsiTheme="minorHAnsi" w:cstheme="minorHAnsi"/>
                <w:sz w:val="24"/>
                <w:szCs w:val="24"/>
              </w:rPr>
              <w:t>major electrical equipment</w:t>
            </w:r>
            <w:r w:rsidR="00470DEA" w:rsidRPr="00044264">
              <w:rPr>
                <w:rFonts w:ascii="Calibri" w:hAnsi="Calibri" w:cs="Calibri"/>
                <w:sz w:val="24"/>
                <w:szCs w:val="24"/>
              </w:rPr>
              <w:t xml:space="preserve"> installation activities </w:t>
            </w:r>
            <w:r w:rsidR="001E5440">
              <w:rPr>
                <w:rFonts w:ascii="Calibri" w:hAnsi="Calibri" w:cs="Calibri"/>
                <w:sz w:val="24"/>
                <w:szCs w:val="24"/>
              </w:rPr>
              <w:t xml:space="preserve">that </w:t>
            </w:r>
            <w:r w:rsidR="00770E18">
              <w:rPr>
                <w:rFonts w:ascii="Calibri" w:hAnsi="Calibri" w:cs="Calibri"/>
                <w:sz w:val="24"/>
                <w:szCs w:val="24"/>
              </w:rPr>
              <w:t>are</w:t>
            </w:r>
            <w:r w:rsidR="00470DEA" w:rsidRPr="00044264">
              <w:rPr>
                <w:rFonts w:ascii="Calibri" w:hAnsi="Calibri" w:cs="Calibri"/>
                <w:sz w:val="24"/>
                <w:szCs w:val="24"/>
              </w:rPr>
              <w:t xml:space="preserve"> carried out safely</w:t>
            </w:r>
            <w:r w:rsidR="00470DEA">
              <w:rPr>
                <w:rFonts w:ascii="Calibri" w:hAnsi="Calibri" w:cs="Calibri"/>
                <w:sz w:val="24"/>
                <w:szCs w:val="24"/>
              </w:rPr>
              <w:t xml:space="preserve"> and</w:t>
            </w:r>
            <w:r w:rsidR="00470DEA" w:rsidRPr="00044264">
              <w:rPr>
                <w:rFonts w:ascii="Calibri" w:hAnsi="Calibri" w:cs="Calibri"/>
                <w:sz w:val="24"/>
                <w:szCs w:val="24"/>
              </w:rPr>
              <w:t xml:space="preserve"> systematically</w:t>
            </w:r>
            <w:r w:rsidRPr="00C04165">
              <w:rPr>
                <w:rFonts w:asciiTheme="minorHAnsi" w:hAnsiTheme="minorHAnsi" w:cstheme="minorHAnsi"/>
                <w:sz w:val="24"/>
                <w:szCs w:val="24"/>
              </w:rPr>
              <w:t xml:space="preserve">. </w:t>
            </w:r>
            <w:r w:rsidR="00770E18">
              <w:rPr>
                <w:rFonts w:asciiTheme="minorHAnsi" w:hAnsiTheme="minorHAnsi" w:cstheme="minorHAnsi"/>
                <w:sz w:val="24"/>
                <w:szCs w:val="24"/>
              </w:rPr>
              <w:t xml:space="preserve">It </w:t>
            </w:r>
            <w:r w:rsidR="00770E18" w:rsidRPr="00044264">
              <w:rPr>
                <w:rFonts w:ascii="Calibri" w:hAnsi="Calibri" w:cs="Calibri"/>
                <w:sz w:val="24"/>
                <w:szCs w:val="24"/>
              </w:rPr>
              <w:t>aims to identify hazards, control risks to a level that is as low as reasonably practicabl</w:t>
            </w:r>
            <w:r w:rsidR="00770E18">
              <w:rPr>
                <w:rFonts w:ascii="Calibri" w:hAnsi="Calibri" w:cs="Calibri"/>
                <w:sz w:val="24"/>
                <w:szCs w:val="24"/>
              </w:rPr>
              <w:t>e</w:t>
            </w:r>
            <w:r w:rsidR="00770E18" w:rsidRPr="00044264">
              <w:rPr>
                <w:rFonts w:ascii="Calibri" w:hAnsi="Calibri" w:cs="Calibri"/>
                <w:sz w:val="24"/>
                <w:szCs w:val="24"/>
              </w:rPr>
              <w:t>, prevent damage to critical equipment</w:t>
            </w:r>
            <w:r w:rsidR="00770E18">
              <w:rPr>
                <w:rFonts w:ascii="Calibri" w:hAnsi="Calibri" w:cs="Calibri"/>
                <w:sz w:val="24"/>
                <w:szCs w:val="24"/>
              </w:rPr>
              <w:t xml:space="preserve"> </w:t>
            </w:r>
            <w:r w:rsidR="00770E18" w:rsidRPr="00044264">
              <w:rPr>
                <w:rFonts w:ascii="Calibri" w:hAnsi="Calibri" w:cs="Calibri"/>
                <w:sz w:val="24"/>
                <w:szCs w:val="24"/>
              </w:rPr>
              <w:t>and ensure compliance with project specifications, statutory requirements</w:t>
            </w:r>
            <w:r w:rsidR="00770E18">
              <w:rPr>
                <w:rFonts w:ascii="Calibri" w:hAnsi="Calibri" w:cs="Calibri"/>
                <w:sz w:val="24"/>
                <w:szCs w:val="24"/>
              </w:rPr>
              <w:t xml:space="preserve"> </w:t>
            </w:r>
            <w:r w:rsidR="00770E18" w:rsidRPr="00044264">
              <w:rPr>
                <w:rFonts w:ascii="Calibri" w:hAnsi="Calibri" w:cs="Calibri"/>
                <w:sz w:val="24"/>
                <w:szCs w:val="24"/>
              </w:rPr>
              <w:t>and consultant expectations.</w:t>
            </w:r>
          </w:p>
          <w:p w14:paraId="3DDB077C" w14:textId="18692F63" w:rsidR="00454A09" w:rsidRPr="001E1402" w:rsidRDefault="00454A09" w:rsidP="00454A09">
            <w:pPr>
              <w:ind w:right="129"/>
              <w:rPr>
                <w:rFonts w:asciiTheme="minorHAnsi" w:hAnsiTheme="minorHAnsi" w:cstheme="minorHAnsi"/>
                <w:sz w:val="24"/>
                <w:szCs w:val="24"/>
              </w:rPr>
            </w:pPr>
          </w:p>
        </w:tc>
      </w:tr>
      <w:tr w:rsidR="001E1402" w:rsidRPr="001E1402" w14:paraId="1C5E9AA0" w14:textId="77777777" w:rsidTr="001E1402">
        <w:tc>
          <w:tcPr>
            <w:tcW w:w="1748" w:type="dxa"/>
          </w:tcPr>
          <w:p w14:paraId="201F5379" w14:textId="77777777" w:rsidR="001E1402" w:rsidRPr="001E1402" w:rsidRDefault="001E1402" w:rsidP="005E0483">
            <w:pPr>
              <w:rPr>
                <w:rFonts w:asciiTheme="minorHAnsi" w:hAnsiTheme="minorHAnsi" w:cstheme="minorHAnsi"/>
                <w:sz w:val="24"/>
                <w:szCs w:val="24"/>
              </w:rPr>
            </w:pPr>
            <w:r w:rsidRPr="001E1402">
              <w:rPr>
                <w:rFonts w:asciiTheme="minorHAnsi" w:hAnsiTheme="minorHAnsi" w:cstheme="minorHAnsi"/>
                <w:sz w:val="24"/>
                <w:szCs w:val="24"/>
              </w:rPr>
              <w:t>Scope:</w:t>
            </w:r>
          </w:p>
        </w:tc>
        <w:tc>
          <w:tcPr>
            <w:tcW w:w="8010" w:type="dxa"/>
          </w:tcPr>
          <w:p w14:paraId="3BF1E6BB" w14:textId="07619E53" w:rsidR="00770E18" w:rsidRPr="00044264" w:rsidRDefault="00C04165" w:rsidP="00770E18">
            <w:pPr>
              <w:rPr>
                <w:rFonts w:ascii="Calibri" w:hAnsi="Calibri" w:cs="Calibri"/>
                <w:sz w:val="24"/>
                <w:szCs w:val="24"/>
              </w:rPr>
            </w:pPr>
            <w:r>
              <w:rPr>
                <w:rFonts w:ascii="Calibri" w:hAnsi="Calibri" w:cs="Calibri"/>
                <w:sz w:val="24"/>
                <w:szCs w:val="24"/>
              </w:rPr>
              <w:t>A</w:t>
            </w:r>
            <w:r w:rsidRPr="007B4583">
              <w:rPr>
                <w:rFonts w:ascii="Calibri" w:hAnsi="Calibri" w:cs="Calibri"/>
                <w:sz w:val="24"/>
                <w:szCs w:val="24"/>
              </w:rPr>
              <w:t xml:space="preserve">pplies to all activities associated with the installation, </w:t>
            </w:r>
            <w:r w:rsidR="00770E18">
              <w:rPr>
                <w:rFonts w:ascii="Calibri" w:hAnsi="Calibri" w:cs="Calibri"/>
                <w:sz w:val="24"/>
                <w:szCs w:val="24"/>
              </w:rPr>
              <w:t>cabl</w:t>
            </w:r>
            <w:r w:rsidRPr="007B4583">
              <w:rPr>
                <w:rFonts w:ascii="Calibri" w:hAnsi="Calibri" w:cs="Calibri"/>
                <w:sz w:val="24"/>
                <w:szCs w:val="24"/>
              </w:rPr>
              <w:t>ing, testing and commissioning of</w:t>
            </w:r>
            <w:r w:rsidR="00770E18" w:rsidRPr="00044264">
              <w:rPr>
                <w:rFonts w:ascii="Calibri" w:hAnsi="Calibri" w:cs="Calibri"/>
                <w:sz w:val="24"/>
                <w:szCs w:val="24"/>
              </w:rPr>
              <w:t xml:space="preserve"> switchgear</w:t>
            </w:r>
            <w:r w:rsidR="00770E18">
              <w:rPr>
                <w:rFonts w:ascii="Calibri" w:hAnsi="Calibri" w:cs="Calibri"/>
                <w:sz w:val="24"/>
                <w:szCs w:val="24"/>
              </w:rPr>
              <w:t>s</w:t>
            </w:r>
            <w:r w:rsidR="00770E18" w:rsidRPr="00044264">
              <w:rPr>
                <w:rFonts w:ascii="Calibri" w:hAnsi="Calibri" w:cs="Calibri"/>
                <w:sz w:val="24"/>
                <w:szCs w:val="24"/>
              </w:rPr>
              <w:t xml:space="preserve">, transformers, gensets, UPS systems, </w:t>
            </w:r>
            <w:r w:rsidR="006C11B4">
              <w:rPr>
                <w:rFonts w:ascii="Calibri" w:hAnsi="Calibri" w:cs="Calibri"/>
                <w:sz w:val="24"/>
                <w:szCs w:val="24"/>
              </w:rPr>
              <w:t>load bank</w:t>
            </w:r>
            <w:r w:rsidR="00385ED3">
              <w:rPr>
                <w:rFonts w:ascii="Calibri" w:hAnsi="Calibri" w:cs="Calibri"/>
                <w:sz w:val="24"/>
                <w:szCs w:val="24"/>
              </w:rPr>
              <w:t>s</w:t>
            </w:r>
            <w:r w:rsidR="006C11B4">
              <w:rPr>
                <w:rFonts w:ascii="Calibri" w:hAnsi="Calibri" w:cs="Calibri"/>
                <w:sz w:val="24"/>
                <w:szCs w:val="24"/>
              </w:rPr>
              <w:t xml:space="preserve">, </w:t>
            </w:r>
            <w:r w:rsidR="00770E18" w:rsidRPr="00044264">
              <w:rPr>
                <w:rFonts w:ascii="Calibri" w:hAnsi="Calibri" w:cs="Calibri"/>
                <w:sz w:val="24"/>
                <w:szCs w:val="24"/>
              </w:rPr>
              <w:t>busduct systems and main switchboards</w:t>
            </w:r>
            <w:r w:rsidRPr="007B4583">
              <w:rPr>
                <w:rFonts w:ascii="Calibri" w:hAnsi="Calibri" w:cs="Calibri"/>
                <w:sz w:val="24"/>
                <w:szCs w:val="24"/>
              </w:rPr>
              <w:t xml:space="preserve">. </w:t>
            </w:r>
            <w:r w:rsidR="00770E18">
              <w:rPr>
                <w:rFonts w:ascii="Calibri" w:hAnsi="Calibri" w:cs="Calibri"/>
                <w:sz w:val="24"/>
                <w:szCs w:val="24"/>
              </w:rPr>
              <w:t xml:space="preserve">It covers </w:t>
            </w:r>
            <w:r w:rsidR="00770E18" w:rsidRPr="00044264">
              <w:rPr>
                <w:rFonts w:ascii="Calibri" w:hAnsi="Calibri" w:cs="Calibri"/>
                <w:sz w:val="24"/>
                <w:szCs w:val="24"/>
              </w:rPr>
              <w:t>heavy lifting operations, movement of equipment using cranes and mechanical handling devices, installation within electrical rooms and plant areas, interfacing with energized systems and associated testing activities.</w:t>
            </w:r>
          </w:p>
          <w:p w14:paraId="50B3CA24" w14:textId="4A2D769D" w:rsidR="00454A09" w:rsidRPr="001E1402" w:rsidRDefault="00454A09" w:rsidP="00454A09">
            <w:pPr>
              <w:rPr>
                <w:rFonts w:asciiTheme="minorHAnsi" w:hAnsiTheme="minorHAnsi" w:cstheme="minorHAnsi"/>
                <w:sz w:val="24"/>
                <w:szCs w:val="24"/>
              </w:rPr>
            </w:pPr>
          </w:p>
        </w:tc>
      </w:tr>
      <w:tr w:rsidR="00624B40" w:rsidRPr="001E1402" w14:paraId="21BF2134" w14:textId="77777777" w:rsidTr="001E1402">
        <w:tc>
          <w:tcPr>
            <w:tcW w:w="1748" w:type="dxa"/>
          </w:tcPr>
          <w:p w14:paraId="7EF960D9" w14:textId="40054EDB" w:rsidR="00624B40" w:rsidRDefault="00624B40" w:rsidP="005E0483">
            <w:pPr>
              <w:rPr>
                <w:rFonts w:asciiTheme="minorHAnsi" w:hAnsiTheme="minorHAnsi" w:cstheme="minorHAnsi"/>
                <w:sz w:val="24"/>
                <w:szCs w:val="24"/>
              </w:rPr>
            </w:pPr>
            <w:r>
              <w:rPr>
                <w:rFonts w:asciiTheme="minorHAnsi" w:hAnsiTheme="minorHAnsi" w:cstheme="minorHAnsi"/>
                <w:sz w:val="24"/>
                <w:szCs w:val="24"/>
              </w:rPr>
              <w:t>Duties &amp; Responsibilities:</w:t>
            </w:r>
          </w:p>
          <w:p w14:paraId="086DBF34" w14:textId="5461BF0A" w:rsidR="00624B40" w:rsidRPr="001E1402" w:rsidRDefault="00624B40" w:rsidP="005E0483">
            <w:pPr>
              <w:rPr>
                <w:rFonts w:asciiTheme="minorHAnsi" w:hAnsiTheme="minorHAnsi" w:cstheme="minorHAnsi"/>
                <w:sz w:val="24"/>
                <w:szCs w:val="24"/>
              </w:rPr>
            </w:pPr>
          </w:p>
        </w:tc>
        <w:tc>
          <w:tcPr>
            <w:tcW w:w="8010" w:type="dxa"/>
          </w:tcPr>
          <w:p w14:paraId="20FF7D05" w14:textId="77777777" w:rsidR="00633C00" w:rsidRDefault="00EA3FEF" w:rsidP="00633C00">
            <w:pPr>
              <w:pStyle w:val="ListParagraph"/>
              <w:numPr>
                <w:ilvl w:val="0"/>
                <w:numId w:val="5"/>
              </w:numPr>
              <w:spacing w:line="259" w:lineRule="auto"/>
              <w:ind w:left="392"/>
              <w:rPr>
                <w:rFonts w:ascii="Calibri" w:hAnsi="Calibri" w:cs="Calibri"/>
                <w:sz w:val="24"/>
                <w:szCs w:val="24"/>
              </w:rPr>
            </w:pPr>
            <w:r w:rsidRPr="00EA3FEF">
              <w:rPr>
                <w:rFonts w:ascii="Calibri" w:hAnsi="Calibri" w:cs="Calibri"/>
                <w:sz w:val="24"/>
                <w:szCs w:val="24"/>
                <w:u w:val="single"/>
              </w:rPr>
              <w:t>Project Manager (PM)</w:t>
            </w:r>
            <w:r>
              <w:rPr>
                <w:rFonts w:ascii="Calibri" w:hAnsi="Calibri" w:cs="Calibri"/>
                <w:sz w:val="24"/>
                <w:szCs w:val="24"/>
              </w:rPr>
              <w:t>: R</w:t>
            </w:r>
            <w:r w:rsidRPr="00EA3FEF">
              <w:rPr>
                <w:rFonts w:ascii="Calibri" w:hAnsi="Calibri" w:cs="Calibri"/>
                <w:sz w:val="24"/>
                <w:szCs w:val="24"/>
              </w:rPr>
              <w:t>esponsible</w:t>
            </w:r>
            <w:r w:rsidR="003321BE" w:rsidRPr="00044264">
              <w:rPr>
                <w:rFonts w:ascii="Calibri" w:hAnsi="Calibri" w:cs="Calibri"/>
                <w:sz w:val="24"/>
                <w:szCs w:val="24"/>
              </w:rPr>
              <w:t xml:space="preserve"> for overall planning, approval of risk assessments and method statements, allocation of resources, coordination with the consultant and main contractor</w:t>
            </w:r>
            <w:r w:rsidR="003321BE">
              <w:rPr>
                <w:rFonts w:ascii="Calibri" w:hAnsi="Calibri" w:cs="Calibri"/>
                <w:sz w:val="24"/>
                <w:szCs w:val="24"/>
              </w:rPr>
              <w:t>.</w:t>
            </w:r>
          </w:p>
          <w:p w14:paraId="5EBB9754" w14:textId="77777777" w:rsidR="00C9415B" w:rsidRDefault="00633C00" w:rsidP="00C9415B">
            <w:pPr>
              <w:pStyle w:val="ListParagraph"/>
              <w:numPr>
                <w:ilvl w:val="0"/>
                <w:numId w:val="5"/>
              </w:numPr>
              <w:spacing w:line="259" w:lineRule="auto"/>
              <w:ind w:left="392"/>
              <w:rPr>
                <w:rFonts w:ascii="Calibri" w:hAnsi="Calibri" w:cs="Calibri"/>
                <w:sz w:val="24"/>
                <w:szCs w:val="24"/>
              </w:rPr>
            </w:pPr>
            <w:r w:rsidRPr="00633C00">
              <w:rPr>
                <w:rFonts w:ascii="Calibri" w:hAnsi="Calibri" w:cs="Calibri"/>
                <w:sz w:val="24"/>
                <w:szCs w:val="24"/>
                <w:u w:val="single"/>
              </w:rPr>
              <w:t>Construction Manager</w:t>
            </w:r>
            <w:r w:rsidR="00EA3FEF" w:rsidRPr="00633C00">
              <w:rPr>
                <w:rFonts w:ascii="Calibri" w:hAnsi="Calibri" w:cs="Calibri"/>
                <w:sz w:val="24"/>
                <w:szCs w:val="24"/>
                <w:u w:val="single"/>
              </w:rPr>
              <w:t xml:space="preserve"> (</w:t>
            </w:r>
            <w:r w:rsidRPr="00633C00">
              <w:rPr>
                <w:rFonts w:ascii="Calibri" w:hAnsi="Calibri" w:cs="Calibri"/>
                <w:sz w:val="24"/>
                <w:szCs w:val="24"/>
                <w:u w:val="single"/>
              </w:rPr>
              <w:t>CNM</w:t>
            </w:r>
            <w:r w:rsidR="00EA3FEF" w:rsidRPr="00633C00">
              <w:rPr>
                <w:rFonts w:ascii="Calibri" w:hAnsi="Calibri" w:cs="Calibri"/>
                <w:sz w:val="24"/>
                <w:szCs w:val="24"/>
                <w:u w:val="single"/>
              </w:rPr>
              <w:t>)</w:t>
            </w:r>
            <w:r w:rsidR="00EA3FEF" w:rsidRPr="00633C00">
              <w:rPr>
                <w:rFonts w:ascii="Calibri" w:hAnsi="Calibri" w:cs="Calibri"/>
                <w:sz w:val="24"/>
                <w:szCs w:val="24"/>
              </w:rPr>
              <w:t xml:space="preserve">: Responsible for </w:t>
            </w:r>
            <w:r w:rsidRPr="00633C00">
              <w:rPr>
                <w:rFonts w:ascii="Calibri" w:hAnsi="Calibri" w:cs="Calibri"/>
                <w:sz w:val="24"/>
                <w:szCs w:val="24"/>
              </w:rPr>
              <w:t>coordinat</w:t>
            </w:r>
            <w:r w:rsidRPr="00633C00">
              <w:rPr>
                <w:rFonts w:ascii="Calibri" w:hAnsi="Calibri" w:cs="Calibri"/>
                <w:sz w:val="24"/>
                <w:szCs w:val="24"/>
              </w:rPr>
              <w:t>ing</w:t>
            </w:r>
            <w:r w:rsidRPr="00633C00">
              <w:rPr>
                <w:rFonts w:ascii="Calibri" w:hAnsi="Calibri" w:cs="Calibri"/>
                <w:sz w:val="24"/>
                <w:szCs w:val="24"/>
              </w:rPr>
              <w:t xml:space="preserve"> installation activities, ensure work sequencing is properly planned, verify that lifting plans and permits are approved and ensure safe execution of works on site.</w:t>
            </w:r>
          </w:p>
          <w:p w14:paraId="0103EF1B" w14:textId="6920BA0D" w:rsidR="00C9415B" w:rsidRPr="00C9415B" w:rsidRDefault="00EA3FEF" w:rsidP="00C9415B">
            <w:pPr>
              <w:pStyle w:val="ListParagraph"/>
              <w:numPr>
                <w:ilvl w:val="0"/>
                <w:numId w:val="5"/>
              </w:numPr>
              <w:spacing w:line="259" w:lineRule="auto"/>
              <w:ind w:left="392"/>
              <w:rPr>
                <w:rFonts w:ascii="Calibri" w:hAnsi="Calibri" w:cs="Calibri"/>
                <w:sz w:val="24"/>
                <w:szCs w:val="24"/>
              </w:rPr>
            </w:pPr>
            <w:r w:rsidRPr="00C9415B">
              <w:rPr>
                <w:rFonts w:ascii="Calibri" w:hAnsi="Calibri" w:cs="Calibri"/>
                <w:sz w:val="24"/>
                <w:szCs w:val="24"/>
                <w:u w:val="single"/>
              </w:rPr>
              <w:t>Safety &amp; Health Officer (SHO) / Site Safety Supervisor (SSS)</w:t>
            </w:r>
            <w:r w:rsidRPr="00C9415B">
              <w:rPr>
                <w:rFonts w:ascii="Calibri" w:hAnsi="Calibri" w:cs="Calibri"/>
                <w:sz w:val="24"/>
                <w:szCs w:val="24"/>
              </w:rPr>
              <w:t xml:space="preserve">: Responsible to </w:t>
            </w:r>
            <w:r w:rsidR="00C9415B" w:rsidRPr="00C9415B">
              <w:rPr>
                <w:rFonts w:ascii="Calibri" w:hAnsi="Calibri" w:cs="Calibri"/>
                <w:sz w:val="24"/>
                <w:szCs w:val="24"/>
              </w:rPr>
              <w:t>monitor compliance with the approved risk assessment and safe work procedures, conduct inspections, verify implementation of control measures and ensure all personnel comply with site safety requirements.</w:t>
            </w:r>
          </w:p>
          <w:p w14:paraId="494BD736" w14:textId="77777777" w:rsidR="00C9415B" w:rsidRDefault="00EA3FEF" w:rsidP="00C9415B">
            <w:pPr>
              <w:pStyle w:val="ListParagraph"/>
              <w:numPr>
                <w:ilvl w:val="0"/>
                <w:numId w:val="5"/>
              </w:numPr>
              <w:spacing w:line="259" w:lineRule="auto"/>
              <w:ind w:left="392"/>
              <w:rPr>
                <w:rFonts w:ascii="Calibri" w:hAnsi="Calibri" w:cs="Calibri"/>
                <w:sz w:val="24"/>
                <w:szCs w:val="24"/>
              </w:rPr>
            </w:pPr>
            <w:r w:rsidRPr="00EA3FEF">
              <w:rPr>
                <w:rFonts w:ascii="Calibri" w:hAnsi="Calibri" w:cs="Calibri"/>
                <w:sz w:val="24"/>
                <w:szCs w:val="24"/>
                <w:u w:val="single"/>
              </w:rPr>
              <w:t>Competent Electrician (CE)</w:t>
            </w:r>
            <w:r w:rsidRPr="00EA3FEF">
              <w:rPr>
                <w:rFonts w:ascii="Calibri" w:hAnsi="Calibri" w:cs="Calibri"/>
                <w:sz w:val="24"/>
                <w:szCs w:val="24"/>
              </w:rPr>
              <w:t>: Responsible for carrying out installation</w:t>
            </w:r>
            <w:r w:rsidR="00C9415B">
              <w:rPr>
                <w:rFonts w:ascii="Calibri" w:hAnsi="Calibri" w:cs="Calibri"/>
                <w:sz w:val="24"/>
                <w:szCs w:val="24"/>
              </w:rPr>
              <w:t xml:space="preserve">, </w:t>
            </w:r>
            <w:r w:rsidR="00C9415B" w:rsidRPr="00044264">
              <w:rPr>
                <w:rFonts w:ascii="Calibri" w:hAnsi="Calibri" w:cs="Calibri"/>
                <w:sz w:val="24"/>
                <w:szCs w:val="24"/>
              </w:rPr>
              <w:t>alignment, termination</w:t>
            </w:r>
            <w:r w:rsidR="00C9415B">
              <w:rPr>
                <w:rFonts w:ascii="Calibri" w:hAnsi="Calibri" w:cs="Calibri"/>
                <w:sz w:val="24"/>
                <w:szCs w:val="24"/>
              </w:rPr>
              <w:t xml:space="preserve"> and</w:t>
            </w:r>
            <w:r w:rsidR="00C9415B" w:rsidRPr="00EA3FEF">
              <w:rPr>
                <w:rFonts w:ascii="Calibri" w:hAnsi="Calibri" w:cs="Calibri"/>
                <w:sz w:val="24"/>
                <w:szCs w:val="24"/>
              </w:rPr>
              <w:t xml:space="preserve"> </w:t>
            </w:r>
            <w:r w:rsidRPr="00EA3FEF">
              <w:rPr>
                <w:rFonts w:ascii="Calibri" w:hAnsi="Calibri" w:cs="Calibri"/>
                <w:sz w:val="24"/>
                <w:szCs w:val="24"/>
              </w:rPr>
              <w:t>testing works in accordance with approved procedures, particularly ensuring strict adherence to LOTO and electrical safety practices</w:t>
            </w:r>
            <w:r w:rsidR="00C9415B">
              <w:rPr>
                <w:rFonts w:ascii="Calibri" w:hAnsi="Calibri" w:cs="Calibri"/>
                <w:sz w:val="24"/>
                <w:szCs w:val="24"/>
              </w:rPr>
              <w:t>.</w:t>
            </w:r>
          </w:p>
          <w:p w14:paraId="4A9E3249" w14:textId="24AAD8CC" w:rsidR="00C9415B" w:rsidRPr="00C9415B" w:rsidRDefault="00C9415B" w:rsidP="00C9415B">
            <w:pPr>
              <w:pStyle w:val="ListParagraph"/>
              <w:numPr>
                <w:ilvl w:val="0"/>
                <w:numId w:val="5"/>
              </w:numPr>
              <w:spacing w:line="259" w:lineRule="auto"/>
              <w:ind w:left="392"/>
              <w:rPr>
                <w:rFonts w:ascii="Calibri" w:hAnsi="Calibri" w:cs="Calibri"/>
                <w:sz w:val="24"/>
                <w:szCs w:val="24"/>
              </w:rPr>
            </w:pPr>
            <w:r w:rsidRPr="00C9415B">
              <w:rPr>
                <w:rFonts w:ascii="Calibri" w:hAnsi="Calibri" w:cs="Calibri"/>
                <w:sz w:val="24"/>
                <w:szCs w:val="24"/>
                <w:u w:val="single"/>
              </w:rPr>
              <w:t>QAQC Engineer</w:t>
            </w:r>
            <w:r w:rsidR="00EA3FEF" w:rsidRPr="00C9415B">
              <w:rPr>
                <w:rFonts w:ascii="Calibri" w:hAnsi="Calibri" w:cs="Calibri"/>
                <w:sz w:val="24"/>
                <w:szCs w:val="24"/>
                <w:u w:val="single"/>
              </w:rPr>
              <w:t xml:space="preserve"> (</w:t>
            </w:r>
            <w:r w:rsidRPr="00C9415B">
              <w:rPr>
                <w:rFonts w:ascii="Calibri" w:hAnsi="Calibri" w:cs="Calibri"/>
                <w:sz w:val="24"/>
                <w:szCs w:val="24"/>
                <w:u w:val="single"/>
              </w:rPr>
              <w:t>QE</w:t>
            </w:r>
            <w:r w:rsidR="00EA3FEF" w:rsidRPr="00C9415B">
              <w:rPr>
                <w:rFonts w:ascii="Calibri" w:hAnsi="Calibri" w:cs="Calibri"/>
                <w:sz w:val="24"/>
                <w:szCs w:val="24"/>
                <w:u w:val="single"/>
              </w:rPr>
              <w:t>)</w:t>
            </w:r>
            <w:r w:rsidR="00EA3FEF" w:rsidRPr="00C9415B">
              <w:rPr>
                <w:rFonts w:ascii="Calibri" w:hAnsi="Calibri" w:cs="Calibri"/>
                <w:sz w:val="24"/>
                <w:szCs w:val="24"/>
              </w:rPr>
              <w:t>: R</w:t>
            </w:r>
            <w:r w:rsidRPr="00C9415B">
              <w:rPr>
                <w:rFonts w:ascii="Calibri" w:hAnsi="Calibri" w:cs="Calibri"/>
                <w:sz w:val="24"/>
                <w:szCs w:val="24"/>
              </w:rPr>
              <w:t xml:space="preserve">esponsible to </w:t>
            </w:r>
            <w:r w:rsidRPr="00C9415B">
              <w:rPr>
                <w:rFonts w:ascii="Calibri" w:hAnsi="Calibri" w:cs="Calibri"/>
                <w:sz w:val="24"/>
                <w:szCs w:val="24"/>
              </w:rPr>
              <w:t>verify compliance with approved shop drawings, installation tolerances, inspection requirements and testing criteria prior to consultant inspection and handover.</w:t>
            </w:r>
          </w:p>
          <w:p w14:paraId="754CE376" w14:textId="31FBF196" w:rsidR="00E26968" w:rsidRPr="001E1402" w:rsidRDefault="00E26968" w:rsidP="00454A09">
            <w:pPr>
              <w:rPr>
                <w:rFonts w:asciiTheme="minorHAnsi" w:hAnsiTheme="minorHAnsi" w:cstheme="minorHAnsi"/>
                <w:sz w:val="24"/>
                <w:szCs w:val="24"/>
              </w:rPr>
            </w:pPr>
          </w:p>
        </w:tc>
      </w:tr>
      <w:tr w:rsidR="001E1402" w:rsidRPr="001E1402" w14:paraId="4A707081" w14:textId="77777777" w:rsidTr="001E1402">
        <w:tc>
          <w:tcPr>
            <w:tcW w:w="1748" w:type="dxa"/>
          </w:tcPr>
          <w:p w14:paraId="745EB3E7" w14:textId="77777777" w:rsidR="001E1402" w:rsidRPr="001E1402" w:rsidRDefault="001E1402" w:rsidP="005E0483">
            <w:pPr>
              <w:rPr>
                <w:rFonts w:asciiTheme="minorHAnsi" w:hAnsiTheme="minorHAnsi" w:cstheme="minorHAnsi"/>
                <w:sz w:val="24"/>
                <w:szCs w:val="24"/>
              </w:rPr>
            </w:pPr>
            <w:r w:rsidRPr="001E1402">
              <w:rPr>
                <w:rFonts w:asciiTheme="minorHAnsi" w:hAnsiTheme="minorHAnsi" w:cstheme="minorHAnsi"/>
                <w:sz w:val="24"/>
                <w:szCs w:val="24"/>
              </w:rPr>
              <w:t>ISO Reference:</w:t>
            </w:r>
          </w:p>
        </w:tc>
        <w:tc>
          <w:tcPr>
            <w:tcW w:w="8010" w:type="dxa"/>
          </w:tcPr>
          <w:p w14:paraId="7028A591" w14:textId="67F862C0" w:rsidR="001E1402" w:rsidRPr="001E1402" w:rsidRDefault="001E1402" w:rsidP="005E0483">
            <w:pPr>
              <w:rPr>
                <w:rFonts w:asciiTheme="minorHAnsi" w:hAnsiTheme="minorHAnsi" w:cstheme="minorHAnsi"/>
                <w:sz w:val="24"/>
                <w:szCs w:val="24"/>
              </w:rPr>
            </w:pPr>
            <w:r w:rsidRPr="001E1402">
              <w:rPr>
                <w:rFonts w:asciiTheme="minorHAnsi" w:hAnsiTheme="minorHAnsi" w:cstheme="minorHAnsi"/>
                <w:sz w:val="24"/>
                <w:szCs w:val="24"/>
              </w:rPr>
              <w:t xml:space="preserve">MS ISO </w:t>
            </w:r>
            <w:r w:rsidR="00232D0E">
              <w:rPr>
                <w:rFonts w:asciiTheme="minorHAnsi" w:hAnsiTheme="minorHAnsi" w:cstheme="minorHAnsi"/>
                <w:sz w:val="24"/>
                <w:szCs w:val="24"/>
              </w:rPr>
              <w:t>45001</w:t>
            </w:r>
            <w:r w:rsidRPr="001E1402">
              <w:rPr>
                <w:rFonts w:asciiTheme="minorHAnsi" w:hAnsiTheme="minorHAnsi" w:cstheme="minorHAnsi"/>
                <w:sz w:val="24"/>
                <w:szCs w:val="24"/>
              </w:rPr>
              <w:t>:201</w:t>
            </w:r>
            <w:r w:rsidR="001B5BC3">
              <w:rPr>
                <w:rFonts w:asciiTheme="minorHAnsi" w:hAnsiTheme="minorHAnsi" w:cstheme="minorHAnsi"/>
                <w:sz w:val="24"/>
                <w:szCs w:val="24"/>
              </w:rPr>
              <w:t>8</w:t>
            </w:r>
            <w:r w:rsidRPr="001E1402">
              <w:rPr>
                <w:rFonts w:asciiTheme="minorHAnsi" w:hAnsiTheme="minorHAnsi" w:cstheme="minorHAnsi"/>
                <w:sz w:val="24"/>
                <w:szCs w:val="24"/>
              </w:rPr>
              <w:t xml:space="preserve"> Clause No. </w:t>
            </w:r>
            <w:r w:rsidR="00B231B7">
              <w:rPr>
                <w:rFonts w:asciiTheme="minorHAnsi" w:hAnsiTheme="minorHAnsi" w:cstheme="minorHAnsi"/>
                <w:sz w:val="24"/>
                <w:szCs w:val="24"/>
              </w:rPr>
              <w:t>6.1, 8.1</w:t>
            </w:r>
            <w:r w:rsidR="00404A3F">
              <w:rPr>
                <w:rFonts w:asciiTheme="minorHAnsi" w:hAnsiTheme="minorHAnsi" w:cstheme="minorHAnsi"/>
                <w:sz w:val="24"/>
                <w:szCs w:val="24"/>
              </w:rPr>
              <w:t>.2</w:t>
            </w:r>
            <w:r w:rsidR="006819CD">
              <w:rPr>
                <w:rFonts w:asciiTheme="minorHAnsi" w:hAnsiTheme="minorHAnsi" w:cstheme="minorHAnsi"/>
                <w:sz w:val="24"/>
                <w:szCs w:val="24"/>
              </w:rPr>
              <w:t>,</w:t>
            </w:r>
            <w:r w:rsidR="00404A3F">
              <w:rPr>
                <w:rFonts w:asciiTheme="minorHAnsi" w:hAnsiTheme="minorHAnsi" w:cstheme="minorHAnsi"/>
                <w:sz w:val="24"/>
                <w:szCs w:val="24"/>
              </w:rPr>
              <w:t xml:space="preserve"> 8.2,</w:t>
            </w:r>
            <w:r w:rsidR="00DC3720">
              <w:rPr>
                <w:rFonts w:asciiTheme="minorHAnsi" w:hAnsiTheme="minorHAnsi" w:cstheme="minorHAnsi"/>
                <w:sz w:val="24"/>
                <w:szCs w:val="24"/>
              </w:rPr>
              <w:t xml:space="preserve"> </w:t>
            </w:r>
            <w:r w:rsidR="00404A3F">
              <w:rPr>
                <w:rFonts w:asciiTheme="minorHAnsi" w:hAnsiTheme="minorHAnsi" w:cstheme="minorHAnsi"/>
                <w:sz w:val="24"/>
                <w:szCs w:val="24"/>
              </w:rPr>
              <w:t>9.1</w:t>
            </w:r>
          </w:p>
          <w:p w14:paraId="6264A73B" w14:textId="77777777" w:rsidR="001E1402" w:rsidRPr="001E1402" w:rsidRDefault="001E1402" w:rsidP="005E0483">
            <w:pPr>
              <w:rPr>
                <w:rFonts w:asciiTheme="minorHAnsi" w:hAnsiTheme="minorHAnsi" w:cstheme="minorHAnsi"/>
                <w:sz w:val="24"/>
                <w:szCs w:val="24"/>
              </w:rPr>
            </w:pPr>
          </w:p>
        </w:tc>
      </w:tr>
    </w:tbl>
    <w:p w14:paraId="5698D82F" w14:textId="77777777" w:rsidR="001E1402" w:rsidRDefault="001E1402" w:rsidP="001E1402">
      <w:pPr>
        <w:ind w:left="709" w:hanging="709"/>
        <w:rPr>
          <w:rFonts w:ascii="Calibri" w:hAnsi="Calibri"/>
        </w:rPr>
      </w:pPr>
    </w:p>
    <w:tbl>
      <w:tblPr>
        <w:tblStyle w:val="TableGrid"/>
        <w:tblW w:w="9810" w:type="dxa"/>
        <w:tblInd w:w="250" w:type="dxa"/>
        <w:tblLook w:val="04A0" w:firstRow="1" w:lastRow="0" w:firstColumn="1" w:lastColumn="0" w:noHBand="0" w:noVBand="1"/>
      </w:tblPr>
      <w:tblGrid>
        <w:gridCol w:w="1730"/>
        <w:gridCol w:w="2013"/>
        <w:gridCol w:w="1672"/>
        <w:gridCol w:w="4395"/>
      </w:tblGrid>
      <w:tr w:rsidR="001E1402" w:rsidRPr="001E1402" w14:paraId="62A44FB6" w14:textId="77777777" w:rsidTr="001E1402">
        <w:tc>
          <w:tcPr>
            <w:tcW w:w="9810" w:type="dxa"/>
            <w:gridSpan w:val="4"/>
            <w:shd w:val="clear" w:color="auto" w:fill="CCFFFF"/>
          </w:tcPr>
          <w:p w14:paraId="40AA5C50" w14:textId="77777777" w:rsidR="001E1402" w:rsidRPr="001E1402" w:rsidRDefault="001E1402" w:rsidP="005E0483">
            <w:pPr>
              <w:rPr>
                <w:rFonts w:asciiTheme="minorHAnsi" w:hAnsiTheme="minorHAnsi" w:cstheme="minorHAnsi"/>
                <w:sz w:val="24"/>
                <w:szCs w:val="24"/>
              </w:rPr>
            </w:pPr>
            <w:r w:rsidRPr="001E1402">
              <w:rPr>
                <w:rFonts w:asciiTheme="minorHAnsi" w:hAnsiTheme="minorHAnsi" w:cstheme="minorHAnsi"/>
                <w:sz w:val="24"/>
                <w:szCs w:val="24"/>
              </w:rPr>
              <w:t>Revision History</w:t>
            </w:r>
          </w:p>
        </w:tc>
      </w:tr>
      <w:tr w:rsidR="001E1402" w:rsidRPr="001E1402" w14:paraId="4CE039DC" w14:textId="77777777" w:rsidTr="001E1402">
        <w:tc>
          <w:tcPr>
            <w:tcW w:w="1730" w:type="dxa"/>
            <w:shd w:val="clear" w:color="auto" w:fill="DBE5F1" w:themeFill="accent1" w:themeFillTint="33"/>
          </w:tcPr>
          <w:p w14:paraId="5492F379" w14:textId="77777777" w:rsidR="001E1402" w:rsidRPr="001E1402" w:rsidRDefault="001E1402" w:rsidP="005E0483">
            <w:pPr>
              <w:jc w:val="center"/>
              <w:rPr>
                <w:rFonts w:asciiTheme="minorHAnsi" w:hAnsiTheme="minorHAnsi" w:cstheme="minorHAnsi"/>
                <w:sz w:val="24"/>
                <w:szCs w:val="24"/>
              </w:rPr>
            </w:pPr>
            <w:r w:rsidRPr="001E1402">
              <w:rPr>
                <w:rFonts w:asciiTheme="minorHAnsi" w:hAnsiTheme="minorHAnsi" w:cstheme="minorHAnsi"/>
                <w:sz w:val="24"/>
                <w:szCs w:val="24"/>
              </w:rPr>
              <w:t>Revision No.</w:t>
            </w:r>
          </w:p>
        </w:tc>
        <w:tc>
          <w:tcPr>
            <w:tcW w:w="2013" w:type="dxa"/>
            <w:shd w:val="clear" w:color="auto" w:fill="DBE5F1" w:themeFill="accent1" w:themeFillTint="33"/>
          </w:tcPr>
          <w:p w14:paraId="24935A8D" w14:textId="77777777" w:rsidR="001E1402" w:rsidRPr="001E1402" w:rsidRDefault="001E1402" w:rsidP="005E0483">
            <w:pPr>
              <w:jc w:val="center"/>
              <w:rPr>
                <w:rFonts w:asciiTheme="minorHAnsi" w:hAnsiTheme="minorHAnsi" w:cstheme="minorHAnsi"/>
                <w:sz w:val="24"/>
                <w:szCs w:val="24"/>
              </w:rPr>
            </w:pPr>
            <w:r w:rsidRPr="001E1402">
              <w:rPr>
                <w:rFonts w:asciiTheme="minorHAnsi" w:hAnsiTheme="minorHAnsi" w:cstheme="minorHAnsi"/>
                <w:sz w:val="24"/>
                <w:szCs w:val="24"/>
              </w:rPr>
              <w:t>Revision Date</w:t>
            </w:r>
          </w:p>
        </w:tc>
        <w:tc>
          <w:tcPr>
            <w:tcW w:w="1672" w:type="dxa"/>
            <w:shd w:val="clear" w:color="auto" w:fill="DBE5F1" w:themeFill="accent1" w:themeFillTint="33"/>
          </w:tcPr>
          <w:p w14:paraId="440594C9" w14:textId="77777777" w:rsidR="001E1402" w:rsidRPr="001E1402" w:rsidRDefault="001E1402" w:rsidP="005E0483">
            <w:pPr>
              <w:jc w:val="center"/>
              <w:rPr>
                <w:rFonts w:asciiTheme="minorHAnsi" w:hAnsiTheme="minorHAnsi" w:cstheme="minorHAnsi"/>
                <w:sz w:val="24"/>
                <w:szCs w:val="24"/>
              </w:rPr>
            </w:pPr>
            <w:r w:rsidRPr="001E1402">
              <w:rPr>
                <w:rFonts w:asciiTheme="minorHAnsi" w:hAnsiTheme="minorHAnsi" w:cstheme="minorHAnsi"/>
                <w:sz w:val="24"/>
                <w:szCs w:val="24"/>
              </w:rPr>
              <w:t>Originator</w:t>
            </w:r>
          </w:p>
        </w:tc>
        <w:tc>
          <w:tcPr>
            <w:tcW w:w="4395" w:type="dxa"/>
            <w:shd w:val="clear" w:color="auto" w:fill="DBE5F1" w:themeFill="accent1" w:themeFillTint="33"/>
          </w:tcPr>
          <w:p w14:paraId="2529BA63" w14:textId="77777777" w:rsidR="001E1402" w:rsidRPr="001E1402" w:rsidRDefault="001E1402" w:rsidP="005E0483">
            <w:pPr>
              <w:jc w:val="center"/>
              <w:rPr>
                <w:rFonts w:asciiTheme="minorHAnsi" w:hAnsiTheme="minorHAnsi" w:cstheme="minorHAnsi"/>
                <w:sz w:val="24"/>
                <w:szCs w:val="24"/>
              </w:rPr>
            </w:pPr>
            <w:r w:rsidRPr="001E1402">
              <w:rPr>
                <w:rFonts w:asciiTheme="minorHAnsi" w:hAnsiTheme="minorHAnsi" w:cstheme="minorHAnsi"/>
                <w:sz w:val="24"/>
                <w:szCs w:val="24"/>
              </w:rPr>
              <w:t>Description of Changes</w:t>
            </w:r>
          </w:p>
        </w:tc>
      </w:tr>
      <w:tr w:rsidR="001E1402" w:rsidRPr="001E1402" w14:paraId="46F874A2" w14:textId="77777777" w:rsidTr="001E1402">
        <w:tc>
          <w:tcPr>
            <w:tcW w:w="1730" w:type="dxa"/>
          </w:tcPr>
          <w:p w14:paraId="51189B37" w14:textId="24D9203E" w:rsidR="001E1402" w:rsidRPr="001E1402" w:rsidRDefault="001E1402" w:rsidP="005E0483">
            <w:pPr>
              <w:jc w:val="center"/>
              <w:rPr>
                <w:rFonts w:asciiTheme="minorHAnsi" w:hAnsiTheme="minorHAnsi" w:cstheme="minorHAnsi"/>
                <w:sz w:val="24"/>
                <w:szCs w:val="24"/>
              </w:rPr>
            </w:pPr>
          </w:p>
        </w:tc>
        <w:tc>
          <w:tcPr>
            <w:tcW w:w="2013" w:type="dxa"/>
          </w:tcPr>
          <w:p w14:paraId="38077535" w14:textId="591C1186" w:rsidR="001E1402" w:rsidRPr="001E1402" w:rsidRDefault="001E1402" w:rsidP="005E0483">
            <w:pPr>
              <w:jc w:val="center"/>
              <w:rPr>
                <w:rFonts w:asciiTheme="minorHAnsi" w:hAnsiTheme="minorHAnsi" w:cstheme="minorHAnsi"/>
                <w:sz w:val="24"/>
                <w:szCs w:val="24"/>
              </w:rPr>
            </w:pPr>
          </w:p>
        </w:tc>
        <w:tc>
          <w:tcPr>
            <w:tcW w:w="1672" w:type="dxa"/>
          </w:tcPr>
          <w:p w14:paraId="11283F22" w14:textId="559F3E0B" w:rsidR="001E1402" w:rsidRPr="001E1402" w:rsidRDefault="001E1402" w:rsidP="005E0483">
            <w:pPr>
              <w:jc w:val="center"/>
              <w:rPr>
                <w:rFonts w:asciiTheme="minorHAnsi" w:hAnsiTheme="minorHAnsi" w:cstheme="minorHAnsi"/>
                <w:sz w:val="24"/>
                <w:szCs w:val="24"/>
              </w:rPr>
            </w:pPr>
          </w:p>
        </w:tc>
        <w:tc>
          <w:tcPr>
            <w:tcW w:w="4395" w:type="dxa"/>
          </w:tcPr>
          <w:p w14:paraId="500ABCC3" w14:textId="7C654F46" w:rsidR="001E1402" w:rsidRPr="001E1402" w:rsidRDefault="001E1402" w:rsidP="005E0483">
            <w:pPr>
              <w:rPr>
                <w:rFonts w:asciiTheme="minorHAnsi" w:hAnsiTheme="minorHAnsi" w:cstheme="minorHAnsi"/>
                <w:sz w:val="24"/>
                <w:szCs w:val="24"/>
              </w:rPr>
            </w:pPr>
          </w:p>
        </w:tc>
      </w:tr>
      <w:tr w:rsidR="001E1402" w:rsidRPr="001E1402" w14:paraId="5C21F7AD" w14:textId="77777777" w:rsidTr="001E1402">
        <w:tc>
          <w:tcPr>
            <w:tcW w:w="1730" w:type="dxa"/>
          </w:tcPr>
          <w:p w14:paraId="449F44FE" w14:textId="77777777" w:rsidR="001E1402" w:rsidRPr="001E1402" w:rsidRDefault="001E1402" w:rsidP="005E0483">
            <w:pPr>
              <w:jc w:val="center"/>
              <w:rPr>
                <w:rFonts w:asciiTheme="minorHAnsi" w:hAnsiTheme="minorHAnsi" w:cstheme="minorHAnsi"/>
                <w:sz w:val="24"/>
                <w:szCs w:val="24"/>
              </w:rPr>
            </w:pPr>
          </w:p>
        </w:tc>
        <w:tc>
          <w:tcPr>
            <w:tcW w:w="2013" w:type="dxa"/>
          </w:tcPr>
          <w:p w14:paraId="2D268B75" w14:textId="77777777" w:rsidR="001E1402" w:rsidRPr="001E1402" w:rsidRDefault="001E1402" w:rsidP="005E0483">
            <w:pPr>
              <w:rPr>
                <w:rFonts w:asciiTheme="minorHAnsi" w:hAnsiTheme="minorHAnsi" w:cstheme="minorHAnsi"/>
                <w:sz w:val="24"/>
                <w:szCs w:val="24"/>
              </w:rPr>
            </w:pPr>
          </w:p>
        </w:tc>
        <w:tc>
          <w:tcPr>
            <w:tcW w:w="1672" w:type="dxa"/>
          </w:tcPr>
          <w:p w14:paraId="3AC0D069" w14:textId="77777777" w:rsidR="001E1402" w:rsidRPr="001E1402" w:rsidRDefault="001E1402" w:rsidP="005E0483">
            <w:pPr>
              <w:rPr>
                <w:rFonts w:asciiTheme="minorHAnsi" w:hAnsiTheme="minorHAnsi" w:cstheme="minorHAnsi"/>
                <w:sz w:val="24"/>
                <w:szCs w:val="24"/>
              </w:rPr>
            </w:pPr>
          </w:p>
        </w:tc>
        <w:tc>
          <w:tcPr>
            <w:tcW w:w="4395" w:type="dxa"/>
          </w:tcPr>
          <w:p w14:paraId="12081BDF" w14:textId="77777777" w:rsidR="001E1402" w:rsidRPr="001E1402" w:rsidRDefault="001E1402" w:rsidP="005E0483">
            <w:pPr>
              <w:rPr>
                <w:rFonts w:asciiTheme="minorHAnsi" w:hAnsiTheme="minorHAnsi" w:cstheme="minorHAnsi"/>
                <w:sz w:val="24"/>
                <w:szCs w:val="24"/>
              </w:rPr>
            </w:pPr>
          </w:p>
        </w:tc>
      </w:tr>
    </w:tbl>
    <w:p w14:paraId="563CF506" w14:textId="77777777" w:rsidR="00F84608" w:rsidRPr="009E271B" w:rsidRDefault="00F84608" w:rsidP="009E271B">
      <w:pPr>
        <w:pStyle w:val="BodyText"/>
      </w:pPr>
    </w:p>
    <w:tbl>
      <w:tblPr>
        <w:tblStyle w:val="TableGrid"/>
        <w:tblW w:w="9781" w:type="dxa"/>
        <w:tblInd w:w="250" w:type="dxa"/>
        <w:tblLook w:val="04A0" w:firstRow="1" w:lastRow="0" w:firstColumn="1" w:lastColumn="0" w:noHBand="0" w:noVBand="1"/>
      </w:tblPr>
      <w:tblGrid>
        <w:gridCol w:w="2580"/>
        <w:gridCol w:w="7201"/>
      </w:tblGrid>
      <w:tr w:rsidR="00BA7E83" w14:paraId="589AED49" w14:textId="77777777" w:rsidTr="00BA7E83">
        <w:tc>
          <w:tcPr>
            <w:tcW w:w="9781" w:type="dxa"/>
            <w:gridSpan w:val="2"/>
            <w:shd w:val="clear" w:color="auto" w:fill="CCFFFF"/>
          </w:tcPr>
          <w:p w14:paraId="65E68C22" w14:textId="793A5434" w:rsidR="00BA7E83" w:rsidRPr="00BA7E83" w:rsidRDefault="00BA7E83" w:rsidP="00BA7E83">
            <w:pPr>
              <w:pStyle w:val="BodyText"/>
              <w:rPr>
                <w:rFonts w:asciiTheme="minorHAnsi" w:hAnsiTheme="minorHAnsi" w:cstheme="minorHAnsi"/>
                <w:sz w:val="24"/>
                <w:szCs w:val="24"/>
              </w:rPr>
            </w:pPr>
            <w:r w:rsidRPr="00BA7E83">
              <w:rPr>
                <w:rFonts w:asciiTheme="minorHAnsi" w:hAnsiTheme="minorHAnsi" w:cstheme="minorHAnsi"/>
                <w:sz w:val="24"/>
                <w:szCs w:val="24"/>
              </w:rPr>
              <w:t>Definitions</w:t>
            </w:r>
          </w:p>
        </w:tc>
      </w:tr>
      <w:tr w:rsidR="00D82A8E" w14:paraId="261F5657" w14:textId="77777777" w:rsidTr="001C1659">
        <w:tc>
          <w:tcPr>
            <w:tcW w:w="2580" w:type="dxa"/>
          </w:tcPr>
          <w:p w14:paraId="4398C28F" w14:textId="2FFF3E2A" w:rsidR="00D82A8E" w:rsidRDefault="00B231B7" w:rsidP="004F10B8">
            <w:pPr>
              <w:pStyle w:val="BodyText"/>
              <w:rPr>
                <w:rFonts w:asciiTheme="minorHAnsi" w:hAnsiTheme="minorHAnsi" w:cstheme="minorHAnsi"/>
                <w:sz w:val="24"/>
                <w:szCs w:val="24"/>
              </w:rPr>
            </w:pPr>
            <w:r>
              <w:rPr>
                <w:rFonts w:asciiTheme="minorHAnsi" w:hAnsiTheme="minorHAnsi" w:cstheme="minorHAnsi"/>
                <w:sz w:val="24"/>
                <w:szCs w:val="24"/>
              </w:rPr>
              <w:t>LOTO</w:t>
            </w:r>
          </w:p>
        </w:tc>
        <w:tc>
          <w:tcPr>
            <w:tcW w:w="7201" w:type="dxa"/>
          </w:tcPr>
          <w:p w14:paraId="566CC71C" w14:textId="030DCB42" w:rsidR="00D82A8E" w:rsidRDefault="00B231B7" w:rsidP="004F10B8">
            <w:pPr>
              <w:pStyle w:val="BodyText"/>
              <w:rPr>
                <w:rFonts w:asciiTheme="minorHAnsi" w:hAnsiTheme="minorHAnsi" w:cstheme="minorHAnsi"/>
                <w:sz w:val="24"/>
                <w:szCs w:val="24"/>
              </w:rPr>
            </w:pPr>
            <w:r w:rsidRPr="007B4583">
              <w:rPr>
                <w:rFonts w:ascii="Calibri" w:hAnsi="Calibri" w:cs="Calibri"/>
                <w:sz w:val="24"/>
                <w:szCs w:val="24"/>
              </w:rPr>
              <w:t>Lockout-Tagout</w:t>
            </w:r>
          </w:p>
        </w:tc>
      </w:tr>
      <w:tr w:rsidR="00B231B7" w14:paraId="223A82AC" w14:textId="77777777" w:rsidTr="001C1659">
        <w:tc>
          <w:tcPr>
            <w:tcW w:w="2580" w:type="dxa"/>
          </w:tcPr>
          <w:p w14:paraId="7511D887" w14:textId="68274052" w:rsidR="00B231B7" w:rsidRDefault="00B231B7" w:rsidP="004F10B8">
            <w:pPr>
              <w:pStyle w:val="BodyText"/>
              <w:rPr>
                <w:rFonts w:asciiTheme="minorHAnsi" w:hAnsiTheme="minorHAnsi" w:cstheme="minorHAnsi"/>
                <w:sz w:val="24"/>
                <w:szCs w:val="24"/>
              </w:rPr>
            </w:pPr>
            <w:r>
              <w:rPr>
                <w:rFonts w:asciiTheme="minorHAnsi" w:hAnsiTheme="minorHAnsi" w:cstheme="minorHAnsi"/>
                <w:sz w:val="24"/>
                <w:szCs w:val="24"/>
              </w:rPr>
              <w:t>PTW</w:t>
            </w:r>
          </w:p>
        </w:tc>
        <w:tc>
          <w:tcPr>
            <w:tcW w:w="7201" w:type="dxa"/>
          </w:tcPr>
          <w:p w14:paraId="48ACA4C9" w14:textId="3A867BD4" w:rsidR="00B231B7" w:rsidRDefault="00B231B7" w:rsidP="004F10B8">
            <w:pPr>
              <w:pStyle w:val="BodyText"/>
              <w:rPr>
                <w:rFonts w:asciiTheme="minorHAnsi" w:hAnsiTheme="minorHAnsi" w:cstheme="minorHAnsi"/>
                <w:sz w:val="24"/>
                <w:szCs w:val="24"/>
              </w:rPr>
            </w:pPr>
            <w:r w:rsidRPr="007B4583">
              <w:rPr>
                <w:rFonts w:ascii="Calibri" w:hAnsi="Calibri" w:cs="Calibri"/>
                <w:sz w:val="24"/>
                <w:szCs w:val="24"/>
              </w:rPr>
              <w:t>Permit-to-Work</w:t>
            </w:r>
          </w:p>
        </w:tc>
      </w:tr>
      <w:tr w:rsidR="00D82A8E" w14:paraId="07B76818" w14:textId="77777777" w:rsidTr="001C1659">
        <w:tc>
          <w:tcPr>
            <w:tcW w:w="2580" w:type="dxa"/>
          </w:tcPr>
          <w:p w14:paraId="4E8E74D5" w14:textId="05359925" w:rsidR="00D82A8E" w:rsidRDefault="006C11B4" w:rsidP="004F10B8">
            <w:pPr>
              <w:pStyle w:val="BodyText"/>
              <w:rPr>
                <w:rFonts w:asciiTheme="minorHAnsi" w:hAnsiTheme="minorHAnsi" w:cstheme="minorHAnsi"/>
                <w:sz w:val="24"/>
                <w:szCs w:val="24"/>
              </w:rPr>
            </w:pPr>
            <w:r>
              <w:rPr>
                <w:rFonts w:asciiTheme="minorHAnsi" w:hAnsiTheme="minorHAnsi" w:cstheme="minorHAnsi"/>
                <w:sz w:val="24"/>
                <w:szCs w:val="24"/>
              </w:rPr>
              <w:t>Electrical Equipment</w:t>
            </w:r>
          </w:p>
        </w:tc>
        <w:tc>
          <w:tcPr>
            <w:tcW w:w="7201" w:type="dxa"/>
          </w:tcPr>
          <w:p w14:paraId="4A24FAD4" w14:textId="43F4D149" w:rsidR="00D82A8E" w:rsidRDefault="006C11B4" w:rsidP="004F10B8">
            <w:pPr>
              <w:pStyle w:val="BodyText"/>
              <w:rPr>
                <w:rFonts w:asciiTheme="minorHAnsi" w:hAnsiTheme="minorHAnsi" w:cstheme="minorHAnsi"/>
                <w:sz w:val="24"/>
                <w:szCs w:val="24"/>
              </w:rPr>
            </w:pPr>
            <w:r>
              <w:rPr>
                <w:rFonts w:ascii="Calibri" w:hAnsi="Calibri" w:cs="Calibri"/>
                <w:sz w:val="24"/>
                <w:szCs w:val="24"/>
              </w:rPr>
              <w:t>S</w:t>
            </w:r>
            <w:r w:rsidRPr="00044264">
              <w:rPr>
                <w:rFonts w:ascii="Calibri" w:hAnsi="Calibri" w:cs="Calibri"/>
                <w:sz w:val="24"/>
                <w:szCs w:val="24"/>
              </w:rPr>
              <w:t>witchgear</w:t>
            </w:r>
            <w:r>
              <w:rPr>
                <w:rFonts w:ascii="Calibri" w:hAnsi="Calibri" w:cs="Calibri"/>
                <w:sz w:val="24"/>
                <w:szCs w:val="24"/>
              </w:rPr>
              <w:t>s</w:t>
            </w:r>
            <w:r w:rsidRPr="00044264">
              <w:rPr>
                <w:rFonts w:ascii="Calibri" w:hAnsi="Calibri" w:cs="Calibri"/>
                <w:sz w:val="24"/>
                <w:szCs w:val="24"/>
              </w:rPr>
              <w:t xml:space="preserve">, transformers, gensets, UPS systems, </w:t>
            </w:r>
            <w:r>
              <w:rPr>
                <w:rFonts w:ascii="Calibri" w:hAnsi="Calibri" w:cs="Calibri"/>
                <w:sz w:val="24"/>
                <w:szCs w:val="24"/>
              </w:rPr>
              <w:t>load bank</w:t>
            </w:r>
            <w:r w:rsidR="006B2C0E">
              <w:rPr>
                <w:rFonts w:ascii="Calibri" w:hAnsi="Calibri" w:cs="Calibri"/>
                <w:sz w:val="24"/>
                <w:szCs w:val="24"/>
              </w:rPr>
              <w:t>s</w:t>
            </w:r>
            <w:r>
              <w:rPr>
                <w:rFonts w:ascii="Calibri" w:hAnsi="Calibri" w:cs="Calibri"/>
                <w:sz w:val="24"/>
                <w:szCs w:val="24"/>
              </w:rPr>
              <w:t xml:space="preserve">, </w:t>
            </w:r>
            <w:r w:rsidRPr="00044264">
              <w:rPr>
                <w:rFonts w:ascii="Calibri" w:hAnsi="Calibri" w:cs="Calibri"/>
                <w:sz w:val="24"/>
                <w:szCs w:val="24"/>
              </w:rPr>
              <w:t>busduct systems and main switchboards</w:t>
            </w:r>
            <w:r w:rsidRPr="007B4583">
              <w:rPr>
                <w:rFonts w:ascii="Calibri" w:hAnsi="Calibri" w:cs="Calibri"/>
                <w:sz w:val="24"/>
                <w:szCs w:val="24"/>
              </w:rPr>
              <w:t>.</w:t>
            </w:r>
          </w:p>
        </w:tc>
      </w:tr>
      <w:tr w:rsidR="008B6668" w14:paraId="3742672D" w14:textId="77777777" w:rsidTr="001C1659">
        <w:tc>
          <w:tcPr>
            <w:tcW w:w="2580" w:type="dxa"/>
          </w:tcPr>
          <w:p w14:paraId="73E248F9" w14:textId="4210A8AA" w:rsidR="008B6668" w:rsidRDefault="008B6668" w:rsidP="004F10B8">
            <w:pPr>
              <w:pStyle w:val="BodyText"/>
              <w:rPr>
                <w:rFonts w:asciiTheme="minorHAnsi" w:hAnsiTheme="minorHAnsi" w:cstheme="minorHAnsi"/>
                <w:sz w:val="24"/>
                <w:szCs w:val="24"/>
              </w:rPr>
            </w:pPr>
            <w:r>
              <w:rPr>
                <w:rFonts w:asciiTheme="minorHAnsi" w:hAnsiTheme="minorHAnsi" w:cstheme="minorHAnsi"/>
                <w:sz w:val="24"/>
                <w:szCs w:val="24"/>
              </w:rPr>
              <w:lastRenderedPageBreak/>
              <w:t>SWL</w:t>
            </w:r>
          </w:p>
        </w:tc>
        <w:tc>
          <w:tcPr>
            <w:tcW w:w="7201" w:type="dxa"/>
          </w:tcPr>
          <w:p w14:paraId="4B1672E4" w14:textId="545630E1" w:rsidR="008B6668" w:rsidRPr="007B4583" w:rsidRDefault="008B6668" w:rsidP="006C11B4">
            <w:pPr>
              <w:rPr>
                <w:rFonts w:ascii="Calibri" w:hAnsi="Calibri" w:cs="Calibri"/>
                <w:sz w:val="24"/>
                <w:szCs w:val="24"/>
              </w:rPr>
            </w:pPr>
            <w:r>
              <w:rPr>
                <w:rFonts w:ascii="Calibri" w:hAnsi="Calibri" w:cs="Calibri"/>
                <w:sz w:val="24"/>
                <w:szCs w:val="24"/>
              </w:rPr>
              <w:t>Safe Working Load - t</w:t>
            </w:r>
            <w:r w:rsidRPr="00044264">
              <w:rPr>
                <w:rFonts w:ascii="Calibri" w:hAnsi="Calibri" w:cs="Calibri"/>
                <w:sz w:val="24"/>
                <w:szCs w:val="24"/>
              </w:rPr>
              <w:t>he maximum load that lifting equipment is certified to safely handle.</w:t>
            </w:r>
          </w:p>
        </w:tc>
      </w:tr>
      <w:tr w:rsidR="00B231B7" w14:paraId="75CC321B" w14:textId="77777777" w:rsidTr="001C1659">
        <w:tc>
          <w:tcPr>
            <w:tcW w:w="2580" w:type="dxa"/>
          </w:tcPr>
          <w:p w14:paraId="3C94ABFF" w14:textId="0BAF4CCA" w:rsidR="00B231B7" w:rsidRDefault="00B231B7" w:rsidP="004F10B8">
            <w:pPr>
              <w:pStyle w:val="BodyText"/>
              <w:rPr>
                <w:rFonts w:asciiTheme="minorHAnsi" w:hAnsiTheme="minorHAnsi" w:cstheme="minorHAnsi"/>
                <w:sz w:val="24"/>
                <w:szCs w:val="24"/>
              </w:rPr>
            </w:pPr>
            <w:r w:rsidRPr="007B4583">
              <w:rPr>
                <w:rFonts w:ascii="Calibri" w:hAnsi="Calibri" w:cs="Calibri"/>
                <w:sz w:val="24"/>
                <w:szCs w:val="24"/>
              </w:rPr>
              <w:t>Hazard Identification</w:t>
            </w:r>
          </w:p>
        </w:tc>
        <w:tc>
          <w:tcPr>
            <w:tcW w:w="7201" w:type="dxa"/>
          </w:tcPr>
          <w:p w14:paraId="2E9719F9" w14:textId="321C0ECA" w:rsidR="00B231B7" w:rsidRPr="007B4583" w:rsidRDefault="008B6668" w:rsidP="008B6668">
            <w:pPr>
              <w:rPr>
                <w:rFonts w:ascii="Calibri" w:hAnsi="Calibri" w:cs="Calibri"/>
                <w:sz w:val="24"/>
                <w:szCs w:val="24"/>
              </w:rPr>
            </w:pPr>
            <w:r w:rsidRPr="00044264">
              <w:rPr>
                <w:rFonts w:ascii="Calibri" w:hAnsi="Calibri" w:cs="Calibri"/>
                <w:sz w:val="24"/>
                <w:szCs w:val="24"/>
              </w:rPr>
              <w:t xml:space="preserve">Major hazards associated with installation of </w:t>
            </w:r>
            <w:r>
              <w:rPr>
                <w:rFonts w:ascii="Calibri" w:hAnsi="Calibri" w:cs="Calibri"/>
                <w:sz w:val="24"/>
                <w:szCs w:val="24"/>
              </w:rPr>
              <w:t>electrical equipment</w:t>
            </w:r>
            <w:r w:rsidRPr="00044264">
              <w:rPr>
                <w:rFonts w:ascii="Calibri" w:hAnsi="Calibri" w:cs="Calibri"/>
                <w:sz w:val="24"/>
                <w:szCs w:val="24"/>
              </w:rPr>
              <w:t xml:space="preserve"> include heavy lifting operations, crane movement, equipment collapse or tipping, pinch points during positioning, electrical hazards, work at height, manual handling injuries, equipment damage during shifting, fire hazards during energization</w:t>
            </w:r>
            <w:r>
              <w:rPr>
                <w:rFonts w:ascii="Calibri" w:hAnsi="Calibri" w:cs="Calibri"/>
                <w:sz w:val="24"/>
                <w:szCs w:val="24"/>
              </w:rPr>
              <w:t xml:space="preserve"> and</w:t>
            </w:r>
            <w:r w:rsidRPr="00044264">
              <w:rPr>
                <w:rFonts w:ascii="Calibri" w:hAnsi="Calibri" w:cs="Calibri"/>
                <w:sz w:val="24"/>
                <w:szCs w:val="24"/>
              </w:rPr>
              <w:t xml:space="preserve"> interaction with other ongoing construction activities.</w:t>
            </w:r>
          </w:p>
        </w:tc>
      </w:tr>
      <w:tr w:rsidR="00B231B7" w14:paraId="7BE1163C" w14:textId="77777777" w:rsidTr="001C1659">
        <w:tc>
          <w:tcPr>
            <w:tcW w:w="2580" w:type="dxa"/>
          </w:tcPr>
          <w:p w14:paraId="2BD07424" w14:textId="1E9C6CCD" w:rsidR="00B231B7" w:rsidRDefault="00B231B7" w:rsidP="004F10B8">
            <w:pPr>
              <w:pStyle w:val="BodyText"/>
              <w:rPr>
                <w:rFonts w:asciiTheme="minorHAnsi" w:hAnsiTheme="minorHAnsi" w:cstheme="minorHAnsi"/>
                <w:sz w:val="24"/>
                <w:szCs w:val="24"/>
              </w:rPr>
            </w:pPr>
            <w:r w:rsidRPr="007B4583">
              <w:rPr>
                <w:rFonts w:ascii="Calibri" w:hAnsi="Calibri" w:cs="Calibri"/>
                <w:sz w:val="24"/>
                <w:szCs w:val="24"/>
              </w:rPr>
              <w:t>Risk Evaluation</w:t>
            </w:r>
          </w:p>
        </w:tc>
        <w:tc>
          <w:tcPr>
            <w:tcW w:w="7201" w:type="dxa"/>
          </w:tcPr>
          <w:p w14:paraId="77045295" w14:textId="788FB249" w:rsidR="00B231B7" w:rsidRPr="007B4583" w:rsidRDefault="008B6668" w:rsidP="008B6668">
            <w:pPr>
              <w:rPr>
                <w:rFonts w:ascii="Calibri" w:hAnsi="Calibri" w:cs="Calibri"/>
                <w:sz w:val="24"/>
                <w:szCs w:val="24"/>
              </w:rPr>
            </w:pPr>
            <w:r w:rsidRPr="00044264">
              <w:rPr>
                <w:rFonts w:ascii="Calibri" w:hAnsi="Calibri" w:cs="Calibri"/>
                <w:sz w:val="24"/>
                <w:szCs w:val="24"/>
              </w:rPr>
              <w:t>Risk assessment shall be conducted using a likelihood and severity matrix. High-risk activities such as heavy lifting, crane operations</w:t>
            </w:r>
            <w:r>
              <w:rPr>
                <w:rFonts w:ascii="Calibri" w:hAnsi="Calibri" w:cs="Calibri"/>
                <w:sz w:val="24"/>
                <w:szCs w:val="24"/>
              </w:rPr>
              <w:t xml:space="preserve"> and</w:t>
            </w:r>
            <w:r w:rsidRPr="00044264">
              <w:rPr>
                <w:rFonts w:ascii="Calibri" w:hAnsi="Calibri" w:cs="Calibri"/>
                <w:sz w:val="24"/>
                <w:szCs w:val="24"/>
              </w:rPr>
              <w:t xml:space="preserve"> electrical interfacing shall require strict supervision, permit approval</w:t>
            </w:r>
            <w:r>
              <w:rPr>
                <w:rFonts w:ascii="Calibri" w:hAnsi="Calibri" w:cs="Calibri"/>
                <w:sz w:val="24"/>
                <w:szCs w:val="24"/>
              </w:rPr>
              <w:t xml:space="preserve"> and</w:t>
            </w:r>
            <w:r w:rsidRPr="00044264">
              <w:rPr>
                <w:rFonts w:ascii="Calibri" w:hAnsi="Calibri" w:cs="Calibri"/>
                <w:sz w:val="24"/>
                <w:szCs w:val="24"/>
              </w:rPr>
              <w:t xml:space="preserve"> implementation of engineered control measures.</w:t>
            </w:r>
          </w:p>
        </w:tc>
      </w:tr>
      <w:tr w:rsidR="00B231B7" w14:paraId="109A6360" w14:textId="77777777" w:rsidTr="001C1659">
        <w:tc>
          <w:tcPr>
            <w:tcW w:w="2580" w:type="dxa"/>
          </w:tcPr>
          <w:p w14:paraId="276BAF20" w14:textId="77043718" w:rsidR="00B231B7" w:rsidRDefault="00B231B7" w:rsidP="004F10B8">
            <w:pPr>
              <w:pStyle w:val="BodyText"/>
              <w:rPr>
                <w:rFonts w:asciiTheme="minorHAnsi" w:hAnsiTheme="minorHAnsi" w:cstheme="minorHAnsi"/>
                <w:sz w:val="24"/>
                <w:szCs w:val="24"/>
              </w:rPr>
            </w:pPr>
            <w:r w:rsidRPr="007B4583">
              <w:rPr>
                <w:rFonts w:ascii="Calibri" w:hAnsi="Calibri" w:cs="Calibri"/>
                <w:sz w:val="24"/>
                <w:szCs w:val="24"/>
              </w:rPr>
              <w:t>Risk Control Measures</w:t>
            </w:r>
          </w:p>
        </w:tc>
        <w:tc>
          <w:tcPr>
            <w:tcW w:w="7201" w:type="dxa"/>
          </w:tcPr>
          <w:p w14:paraId="692A2355" w14:textId="2AD7B4BD" w:rsidR="00B231B7" w:rsidRPr="007B4583" w:rsidRDefault="008B6668" w:rsidP="008B6668">
            <w:pPr>
              <w:rPr>
                <w:rFonts w:ascii="Calibri" w:hAnsi="Calibri" w:cs="Calibri"/>
                <w:sz w:val="24"/>
                <w:szCs w:val="24"/>
              </w:rPr>
            </w:pPr>
            <w:r w:rsidRPr="00044264">
              <w:rPr>
                <w:rFonts w:ascii="Calibri" w:hAnsi="Calibri" w:cs="Calibri"/>
                <w:sz w:val="24"/>
                <w:szCs w:val="24"/>
              </w:rPr>
              <w:t>Control measures shall follow the hierarchy of controls. Heavy lifting activities shall be controlled through approved lifting plans, use of certified cranes and lifting gear, competent riggers</w:t>
            </w:r>
            <w:r>
              <w:rPr>
                <w:rFonts w:ascii="Calibri" w:hAnsi="Calibri" w:cs="Calibri"/>
                <w:sz w:val="24"/>
                <w:szCs w:val="24"/>
              </w:rPr>
              <w:t xml:space="preserve"> and</w:t>
            </w:r>
            <w:r w:rsidRPr="00044264">
              <w:rPr>
                <w:rFonts w:ascii="Calibri" w:hAnsi="Calibri" w:cs="Calibri"/>
                <w:sz w:val="24"/>
                <w:szCs w:val="24"/>
              </w:rPr>
              <w:t xml:space="preserve"> establishment of exclusion zones. Electrical hazards shall be controlled through strict LOTO procedures, verification of isolation</w:t>
            </w:r>
            <w:r>
              <w:rPr>
                <w:rFonts w:ascii="Calibri" w:hAnsi="Calibri" w:cs="Calibri"/>
                <w:sz w:val="24"/>
                <w:szCs w:val="24"/>
              </w:rPr>
              <w:t xml:space="preserve"> and</w:t>
            </w:r>
            <w:r w:rsidRPr="00044264">
              <w:rPr>
                <w:rFonts w:ascii="Calibri" w:hAnsi="Calibri" w:cs="Calibri"/>
                <w:sz w:val="24"/>
                <w:szCs w:val="24"/>
              </w:rPr>
              <w:t xml:space="preserve"> use of insulated tools. Equipment damage risks shall be minimized through proper handling techniques, use of manufacturer-approved lifting points</w:t>
            </w:r>
            <w:r>
              <w:rPr>
                <w:rFonts w:ascii="Calibri" w:hAnsi="Calibri" w:cs="Calibri"/>
                <w:sz w:val="24"/>
                <w:szCs w:val="24"/>
              </w:rPr>
              <w:t xml:space="preserve"> and</w:t>
            </w:r>
            <w:r w:rsidRPr="00044264">
              <w:rPr>
                <w:rFonts w:ascii="Calibri" w:hAnsi="Calibri" w:cs="Calibri"/>
                <w:sz w:val="24"/>
                <w:szCs w:val="24"/>
              </w:rPr>
              <w:t xml:space="preserve"> environmental protection measures during storage and installation.</w:t>
            </w:r>
          </w:p>
        </w:tc>
      </w:tr>
    </w:tbl>
    <w:p w14:paraId="16BB20AB" w14:textId="77777777" w:rsidR="00F84608" w:rsidRDefault="00000000">
      <w:pPr>
        <w:pStyle w:val="BodyText"/>
        <w:spacing w:before="8"/>
        <w:rPr>
          <w:sz w:val="16"/>
        </w:rPr>
      </w:pPr>
      <w:r>
        <w:rPr>
          <w:noProof/>
        </w:rPr>
        <mc:AlternateContent>
          <mc:Choice Requires="wps">
            <w:drawing>
              <wp:anchor distT="0" distB="0" distL="0" distR="0" simplePos="0" relativeHeight="251722240" behindDoc="1" locked="0" layoutInCell="1" allowOverlap="1" wp14:anchorId="665818F1" wp14:editId="5CC1CB69">
                <wp:simplePos x="0" y="0"/>
                <wp:positionH relativeFrom="page">
                  <wp:posOffset>0</wp:posOffset>
                </wp:positionH>
                <wp:positionV relativeFrom="page">
                  <wp:posOffset>-3</wp:posOffset>
                </wp:positionV>
                <wp:extent cx="7553325" cy="106870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3325" cy="10687050"/>
                        </a:xfrm>
                        <a:custGeom>
                          <a:avLst/>
                          <a:gdLst/>
                          <a:ahLst/>
                          <a:cxnLst/>
                          <a:rect l="l" t="t" r="r" b="b"/>
                          <a:pathLst>
                            <a:path w="7553325" h="10687050">
                              <a:moveTo>
                                <a:pt x="7553325" y="0"/>
                              </a:moveTo>
                              <a:lnTo>
                                <a:pt x="0" y="3"/>
                              </a:lnTo>
                              <a:lnTo>
                                <a:pt x="0" y="10687053"/>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06905D" id="Graphic 4" o:spid="_x0000_s1026" style="position:absolute;margin-left:0;margin-top:0;width:594.75pt;height:841.5pt;z-index:-251594240;visibility:visible;mso-wrap-style:square;mso-wrap-distance-left:0;mso-wrap-distance-top:0;mso-wrap-distance-right:0;mso-wrap-distance-bottom:0;mso-position-horizontal:absolute;mso-position-horizontal-relative:page;mso-position-vertical:absolute;mso-position-vertical-relative:page;v-text-anchor:top" coordsize="7553325,10687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1/6JAIAAJcEAAAOAAAAZHJzL2Uyb0RvYy54bWysVE1v2zAMvQ/YfxB0X+wkSxsYcYqhQYcB&#10;RVegKXZWZDk2JksaqcTOvx8lfzTdbsNyUCjxiXrkI7256xrNzgqwtibn81nKmTLSFrU55vx1//Bp&#10;zRl6YQqhrVE5vyjkd9uPHzaty9TCVlYXChgFMZi1LueV9y5LEpSVagTOrFOGnKWFRnjawjEpQLQU&#10;vdHJIk1vktZC4cBKhUinu97JtzF+WSrpv5clKs90zombjyvE9RDWZLsR2RGEq2o50BD/wKIRtaFH&#10;p1A74QU7Qf1XqKaWYNGWfiZtk9iyrKWKOVA28/SPbF4q4VTMhYqDbioT/r+w8un84p4hUEf3aOVP&#10;pIokrcNs8oQNDpiuhCZgiTjrYhUvUxVV55mkw9vVarlcrDiT5JunN+vbdBULnYhsvC9P6L8qG2OJ&#10;8yP6XoditEQ1WrIzowmkZtBRRx09Z6QjcEY6HnodnfDhXiAYTNZekamuuARAY89qbyPUh1Qm1mNC&#10;xPYNo801lhqJUMvwKKFG3/jvYrweM6T/Hkp3Ar14eaJMh9dF0SawX6af17Gt0Oq6eKi1DoQRjod7&#10;DewsQlPH30DlHcwB+p3AqsdF18R40LiXNQh8sMXlGVhLk5Bz/HUSoDjT3wy1Whib0YDROIwGeH1v&#10;43DFWtKb++6HAMfC8zn31BVPdmxkkY1ihxpM2HDT2C8nb8s6dELsv57RsKHuj+UaJjWM1/U+ot6+&#10;J9vfAAAA//8DAFBLAwQUAAYACAAAACEAUMnDAtwAAAAHAQAADwAAAGRycy9kb3ducmV2LnhtbEyP&#10;zU7DMBCE70i8g7VI3KhTfqKQxqlKVB6ghR64OfE2sYjXUey06duz5QKX1axmNfNtsZ5dL044ButJ&#10;wXKRgEBqvLHUKvj8eH/IQISoyejeEyq4YIB1eXtT6Nz4M+3wtI+t4BAKuVbQxTjkUoamQ6fDwg9I&#10;7B396HTkdWylGfWZw10vH5MklU5b4oZOD1h12HzvJ6fAHuz0tt252qfP1aY9TPar2l6Uur+bNysQ&#10;Eef4dwxXfEaHkplqP5EJolfAj8TfefWW2esLiJpVmj0lIMtC/ucvfwAAAP//AwBQSwECLQAUAAYA&#10;CAAAACEAtoM4kv4AAADhAQAAEwAAAAAAAAAAAAAAAAAAAAAAW0NvbnRlbnRfVHlwZXNdLnhtbFBL&#10;AQItABQABgAIAAAAIQA4/SH/1gAAAJQBAAALAAAAAAAAAAAAAAAAAC8BAABfcmVscy8ucmVsc1BL&#10;AQItABQABgAIAAAAIQA8T1/6JAIAAJcEAAAOAAAAAAAAAAAAAAAAAC4CAABkcnMvZTJvRG9jLnht&#10;bFBLAQItABQABgAIAAAAIQBQycMC3AAAAAcBAAAPAAAAAAAAAAAAAAAAAH4EAABkcnMvZG93bnJl&#10;di54bWxQSwUGAAAAAAQABADzAAAAhwUAAAAA&#10;" path="m7553325,l,3,,10687053e" filled="f" strokeweight=".24pt">
                <v:path arrowok="t"/>
                <w10:wrap anchorx="page" anchory="page"/>
              </v:shape>
            </w:pict>
          </mc:Fallback>
        </mc:AlternateContent>
      </w:r>
    </w:p>
    <w:tbl>
      <w:tblPr>
        <w:tblStyle w:val="TableGrid"/>
        <w:tblW w:w="9776" w:type="dxa"/>
        <w:tblInd w:w="284" w:type="dxa"/>
        <w:tblLayout w:type="fixed"/>
        <w:tblLook w:val="04A0" w:firstRow="1" w:lastRow="0" w:firstColumn="1" w:lastColumn="0" w:noHBand="0" w:noVBand="1"/>
      </w:tblPr>
      <w:tblGrid>
        <w:gridCol w:w="1195"/>
        <w:gridCol w:w="5179"/>
        <w:gridCol w:w="1701"/>
        <w:gridCol w:w="1701"/>
      </w:tblGrid>
      <w:tr w:rsidR="00543B6A" w14:paraId="2D31F678" w14:textId="77777777" w:rsidTr="00CF4DA5">
        <w:tc>
          <w:tcPr>
            <w:tcW w:w="1195" w:type="dxa"/>
            <w:shd w:val="clear" w:color="auto" w:fill="CCFFFF"/>
          </w:tcPr>
          <w:p w14:paraId="56A2D91E" w14:textId="004EFD94" w:rsidR="00543B6A" w:rsidRPr="00777622" w:rsidRDefault="00543B6A" w:rsidP="001133FE">
            <w:pPr>
              <w:jc w:val="center"/>
              <w:rPr>
                <w:rFonts w:asciiTheme="minorHAnsi" w:hAnsiTheme="minorHAnsi" w:cstheme="minorHAnsi"/>
                <w:sz w:val="24"/>
                <w:szCs w:val="24"/>
              </w:rPr>
            </w:pPr>
            <w:r w:rsidRPr="00777622">
              <w:rPr>
                <w:rFonts w:asciiTheme="minorHAnsi" w:hAnsiTheme="minorHAnsi" w:cstheme="minorHAnsi"/>
                <w:sz w:val="24"/>
                <w:szCs w:val="24"/>
              </w:rPr>
              <w:t>Step</w:t>
            </w:r>
          </w:p>
        </w:tc>
        <w:tc>
          <w:tcPr>
            <w:tcW w:w="5179" w:type="dxa"/>
            <w:shd w:val="clear" w:color="auto" w:fill="CCFFFF"/>
          </w:tcPr>
          <w:p w14:paraId="40702D10" w14:textId="3B3B7972" w:rsidR="00543B6A" w:rsidRPr="00777622" w:rsidRDefault="00543B6A" w:rsidP="001133FE">
            <w:pPr>
              <w:jc w:val="center"/>
              <w:rPr>
                <w:rFonts w:asciiTheme="minorHAnsi" w:hAnsiTheme="minorHAnsi" w:cstheme="minorHAnsi"/>
                <w:sz w:val="24"/>
                <w:szCs w:val="24"/>
              </w:rPr>
            </w:pPr>
            <w:r w:rsidRPr="00777622">
              <w:rPr>
                <w:rFonts w:asciiTheme="minorHAnsi" w:hAnsiTheme="minorHAnsi" w:cstheme="minorHAnsi"/>
                <w:sz w:val="24"/>
                <w:szCs w:val="24"/>
              </w:rPr>
              <w:t>Activity</w:t>
            </w:r>
          </w:p>
        </w:tc>
        <w:tc>
          <w:tcPr>
            <w:tcW w:w="1701" w:type="dxa"/>
            <w:shd w:val="clear" w:color="auto" w:fill="CCFFFF"/>
          </w:tcPr>
          <w:p w14:paraId="2A7D9E7F" w14:textId="3AADEE67" w:rsidR="00543B6A" w:rsidRPr="00777622" w:rsidRDefault="00543B6A" w:rsidP="001133FE">
            <w:pPr>
              <w:jc w:val="center"/>
              <w:rPr>
                <w:rFonts w:asciiTheme="minorHAnsi" w:hAnsiTheme="minorHAnsi" w:cstheme="minorHAnsi"/>
                <w:sz w:val="24"/>
                <w:szCs w:val="24"/>
              </w:rPr>
            </w:pPr>
            <w:r w:rsidRPr="00777622">
              <w:rPr>
                <w:rFonts w:asciiTheme="minorHAnsi" w:hAnsiTheme="minorHAnsi" w:cstheme="minorHAnsi"/>
                <w:sz w:val="24"/>
                <w:szCs w:val="24"/>
              </w:rPr>
              <w:t>Responsibility</w:t>
            </w:r>
          </w:p>
        </w:tc>
        <w:tc>
          <w:tcPr>
            <w:tcW w:w="1701" w:type="dxa"/>
            <w:shd w:val="clear" w:color="auto" w:fill="CCFFFF"/>
          </w:tcPr>
          <w:p w14:paraId="30364641" w14:textId="734512D9" w:rsidR="00543B6A" w:rsidRPr="00777622" w:rsidRDefault="00543B6A" w:rsidP="001133FE">
            <w:pPr>
              <w:jc w:val="center"/>
              <w:rPr>
                <w:rFonts w:asciiTheme="minorHAnsi" w:hAnsiTheme="minorHAnsi" w:cstheme="minorHAnsi"/>
                <w:sz w:val="24"/>
                <w:szCs w:val="24"/>
              </w:rPr>
            </w:pPr>
            <w:r w:rsidRPr="00777622">
              <w:rPr>
                <w:rFonts w:asciiTheme="minorHAnsi" w:hAnsiTheme="minorHAnsi" w:cstheme="minorHAnsi"/>
                <w:sz w:val="24"/>
                <w:szCs w:val="24"/>
              </w:rPr>
              <w:t>Reference</w:t>
            </w:r>
          </w:p>
        </w:tc>
      </w:tr>
      <w:tr w:rsidR="00D473BE" w14:paraId="523E36CD" w14:textId="77777777" w:rsidTr="00CF4DA5">
        <w:tc>
          <w:tcPr>
            <w:tcW w:w="1195" w:type="dxa"/>
            <w:tcBorders>
              <w:bottom w:val="single" w:sz="4" w:space="0" w:color="auto"/>
            </w:tcBorders>
          </w:tcPr>
          <w:p w14:paraId="08109B89" w14:textId="37C93AF4" w:rsidR="00D473BE" w:rsidRPr="00777622" w:rsidRDefault="00D473BE" w:rsidP="00D473BE">
            <w:pPr>
              <w:jc w:val="center"/>
              <w:rPr>
                <w:rFonts w:asciiTheme="minorHAnsi" w:hAnsiTheme="minorHAnsi" w:cstheme="minorHAnsi"/>
                <w:sz w:val="24"/>
                <w:szCs w:val="24"/>
              </w:rPr>
            </w:pPr>
            <w:r>
              <w:rPr>
                <w:rFonts w:asciiTheme="minorHAnsi" w:hAnsiTheme="minorHAnsi" w:cstheme="minorHAnsi"/>
                <w:sz w:val="24"/>
                <w:szCs w:val="24"/>
              </w:rPr>
              <w:t>1</w:t>
            </w:r>
          </w:p>
        </w:tc>
        <w:tc>
          <w:tcPr>
            <w:tcW w:w="5179" w:type="dxa"/>
            <w:tcBorders>
              <w:bottom w:val="single" w:sz="4" w:space="0" w:color="auto"/>
            </w:tcBorders>
          </w:tcPr>
          <w:p w14:paraId="746B898C" w14:textId="77777777" w:rsidR="00D473BE" w:rsidRPr="00FA3664" w:rsidRDefault="00D473BE" w:rsidP="00D473BE">
            <w:pPr>
              <w:spacing w:line="259" w:lineRule="auto"/>
              <w:rPr>
                <w:rFonts w:ascii="Calibri" w:hAnsi="Calibri" w:cs="Calibri"/>
                <w:b/>
                <w:bCs/>
                <w:sz w:val="24"/>
                <w:szCs w:val="24"/>
                <w:u w:val="single"/>
              </w:rPr>
            </w:pPr>
            <w:r w:rsidRPr="00FA3664">
              <w:rPr>
                <w:rFonts w:ascii="Calibri" w:hAnsi="Calibri" w:cs="Calibri"/>
                <w:b/>
                <w:bCs/>
                <w:sz w:val="24"/>
                <w:szCs w:val="24"/>
                <w:u w:val="single"/>
              </w:rPr>
              <w:t>Risk Assessment Methodology</w:t>
            </w:r>
          </w:p>
          <w:p w14:paraId="5C88C741" w14:textId="02A73DD6" w:rsidR="00D473BE" w:rsidRPr="00FA3664" w:rsidRDefault="00D473BE" w:rsidP="00D473BE">
            <w:pPr>
              <w:pStyle w:val="ListParagraph"/>
              <w:numPr>
                <w:ilvl w:val="0"/>
                <w:numId w:val="6"/>
              </w:numPr>
              <w:tabs>
                <w:tab w:val="clear" w:pos="720"/>
              </w:tabs>
              <w:spacing w:line="259" w:lineRule="auto"/>
              <w:ind w:left="460"/>
              <w:rPr>
                <w:rFonts w:ascii="Calibri" w:hAnsi="Calibri" w:cs="Calibri"/>
                <w:sz w:val="24"/>
                <w:szCs w:val="24"/>
              </w:rPr>
            </w:pPr>
            <w:r w:rsidRPr="00FA3664">
              <w:rPr>
                <w:rFonts w:ascii="Calibri" w:hAnsi="Calibri" w:cs="Calibri"/>
                <w:sz w:val="24"/>
                <w:szCs w:val="24"/>
              </w:rPr>
              <w:t>Likelihood (L): 1–5</w:t>
            </w:r>
          </w:p>
          <w:p w14:paraId="0650EB26" w14:textId="77777777" w:rsidR="00D473BE" w:rsidRPr="007B4583" w:rsidRDefault="00D473BE" w:rsidP="00D473BE">
            <w:pPr>
              <w:numPr>
                <w:ilvl w:val="0"/>
                <w:numId w:val="6"/>
              </w:numPr>
              <w:tabs>
                <w:tab w:val="clear" w:pos="720"/>
              </w:tabs>
              <w:spacing w:line="259" w:lineRule="auto"/>
              <w:ind w:left="460"/>
              <w:rPr>
                <w:rFonts w:ascii="Calibri" w:hAnsi="Calibri" w:cs="Calibri"/>
                <w:sz w:val="24"/>
                <w:szCs w:val="24"/>
              </w:rPr>
            </w:pPr>
            <w:r w:rsidRPr="007B4583">
              <w:rPr>
                <w:rFonts w:ascii="Calibri" w:hAnsi="Calibri" w:cs="Calibri"/>
                <w:sz w:val="24"/>
                <w:szCs w:val="24"/>
              </w:rPr>
              <w:t>Severity (S): 1–5</w:t>
            </w:r>
          </w:p>
          <w:p w14:paraId="6959BECF" w14:textId="77777777" w:rsidR="00D473BE" w:rsidRPr="007B4583" w:rsidRDefault="00D473BE" w:rsidP="00D473BE">
            <w:pPr>
              <w:numPr>
                <w:ilvl w:val="0"/>
                <w:numId w:val="6"/>
              </w:numPr>
              <w:tabs>
                <w:tab w:val="clear" w:pos="720"/>
              </w:tabs>
              <w:spacing w:line="259" w:lineRule="auto"/>
              <w:ind w:left="460"/>
              <w:rPr>
                <w:rFonts w:ascii="Calibri" w:hAnsi="Calibri" w:cs="Calibri"/>
                <w:sz w:val="24"/>
                <w:szCs w:val="24"/>
              </w:rPr>
            </w:pPr>
            <w:r w:rsidRPr="007B4583">
              <w:rPr>
                <w:rFonts w:ascii="Calibri" w:hAnsi="Calibri" w:cs="Calibri"/>
                <w:sz w:val="24"/>
                <w:szCs w:val="24"/>
              </w:rPr>
              <w:t xml:space="preserve">Risk Rating (R = </w:t>
            </w:r>
            <w:proofErr w:type="gramStart"/>
            <w:r w:rsidRPr="007B4583">
              <w:rPr>
                <w:rFonts w:ascii="Calibri" w:hAnsi="Calibri" w:cs="Calibri"/>
                <w:sz w:val="24"/>
                <w:szCs w:val="24"/>
              </w:rPr>
              <w:t>L × S</w:t>
            </w:r>
            <w:proofErr w:type="gramEnd"/>
            <w:r w:rsidRPr="007B4583">
              <w:rPr>
                <w:rFonts w:ascii="Calibri" w:hAnsi="Calibri" w:cs="Calibri"/>
                <w:sz w:val="24"/>
                <w:szCs w:val="24"/>
              </w:rPr>
              <w:t>)</w:t>
            </w:r>
          </w:p>
          <w:p w14:paraId="32F9F945" w14:textId="77777777" w:rsidR="00D473BE" w:rsidRPr="007B4583" w:rsidRDefault="00D473BE" w:rsidP="00D473BE">
            <w:pPr>
              <w:numPr>
                <w:ilvl w:val="0"/>
                <w:numId w:val="6"/>
              </w:numPr>
              <w:tabs>
                <w:tab w:val="clear" w:pos="720"/>
              </w:tabs>
              <w:spacing w:line="259" w:lineRule="auto"/>
              <w:ind w:left="460"/>
              <w:rPr>
                <w:rFonts w:ascii="Calibri" w:hAnsi="Calibri" w:cs="Calibri"/>
                <w:sz w:val="24"/>
                <w:szCs w:val="24"/>
              </w:rPr>
            </w:pPr>
            <w:r w:rsidRPr="007B4583">
              <w:rPr>
                <w:rFonts w:ascii="Calibri" w:hAnsi="Calibri" w:cs="Calibri"/>
                <w:sz w:val="24"/>
                <w:szCs w:val="24"/>
              </w:rPr>
              <w:t>Risk Levels:</w:t>
            </w:r>
          </w:p>
          <w:p w14:paraId="3ADC9F63" w14:textId="444B3C7D" w:rsidR="00D473BE" w:rsidRPr="00FA3664" w:rsidRDefault="00D473BE" w:rsidP="00D473BE">
            <w:pPr>
              <w:pStyle w:val="ListParagraph"/>
              <w:numPr>
                <w:ilvl w:val="1"/>
                <w:numId w:val="6"/>
              </w:numPr>
              <w:tabs>
                <w:tab w:val="clear" w:pos="1440"/>
              </w:tabs>
              <w:spacing w:line="259" w:lineRule="auto"/>
              <w:ind w:left="885"/>
              <w:rPr>
                <w:rFonts w:ascii="Calibri" w:hAnsi="Calibri" w:cs="Calibri"/>
                <w:sz w:val="24"/>
                <w:szCs w:val="24"/>
              </w:rPr>
            </w:pPr>
            <w:r w:rsidRPr="00FA3664">
              <w:rPr>
                <w:rFonts w:ascii="Calibri" w:hAnsi="Calibri" w:cs="Calibri"/>
                <w:sz w:val="24"/>
                <w:szCs w:val="24"/>
              </w:rPr>
              <w:t>1–5: Low</w:t>
            </w:r>
          </w:p>
          <w:p w14:paraId="3CDB7234" w14:textId="77777777" w:rsidR="00D473BE" w:rsidRPr="007B4583" w:rsidRDefault="00D473BE" w:rsidP="00D473BE">
            <w:pPr>
              <w:numPr>
                <w:ilvl w:val="1"/>
                <w:numId w:val="6"/>
              </w:numPr>
              <w:tabs>
                <w:tab w:val="clear" w:pos="1440"/>
              </w:tabs>
              <w:spacing w:line="259" w:lineRule="auto"/>
              <w:ind w:left="885"/>
              <w:rPr>
                <w:rFonts w:ascii="Calibri" w:hAnsi="Calibri" w:cs="Calibri"/>
                <w:sz w:val="24"/>
                <w:szCs w:val="24"/>
              </w:rPr>
            </w:pPr>
            <w:r w:rsidRPr="007B4583">
              <w:rPr>
                <w:rFonts w:ascii="Calibri" w:hAnsi="Calibri" w:cs="Calibri"/>
                <w:sz w:val="24"/>
                <w:szCs w:val="24"/>
              </w:rPr>
              <w:t>6–10: Medium</w:t>
            </w:r>
          </w:p>
          <w:p w14:paraId="49B91B8B" w14:textId="77777777" w:rsidR="00D473BE" w:rsidRPr="007B4583" w:rsidRDefault="00D473BE" w:rsidP="00D473BE">
            <w:pPr>
              <w:numPr>
                <w:ilvl w:val="1"/>
                <w:numId w:val="6"/>
              </w:numPr>
              <w:tabs>
                <w:tab w:val="clear" w:pos="1440"/>
              </w:tabs>
              <w:spacing w:line="259" w:lineRule="auto"/>
              <w:ind w:left="885"/>
              <w:rPr>
                <w:rFonts w:ascii="Calibri" w:hAnsi="Calibri" w:cs="Calibri"/>
                <w:sz w:val="24"/>
                <w:szCs w:val="24"/>
              </w:rPr>
            </w:pPr>
            <w:r w:rsidRPr="007B4583">
              <w:rPr>
                <w:rFonts w:ascii="Calibri" w:hAnsi="Calibri" w:cs="Calibri"/>
                <w:sz w:val="24"/>
                <w:szCs w:val="24"/>
              </w:rPr>
              <w:t>11–25: High</w:t>
            </w:r>
          </w:p>
          <w:p w14:paraId="002B7F03" w14:textId="77777777" w:rsidR="00D473BE" w:rsidRDefault="00D473BE" w:rsidP="00D473BE">
            <w:pPr>
              <w:jc w:val="both"/>
              <w:rPr>
                <w:rFonts w:asciiTheme="minorHAnsi" w:hAnsiTheme="minorHAnsi" w:cstheme="minorHAnsi"/>
                <w:b/>
                <w:sz w:val="24"/>
                <w:szCs w:val="24"/>
              </w:rPr>
            </w:pPr>
          </w:p>
        </w:tc>
        <w:tc>
          <w:tcPr>
            <w:tcW w:w="1701" w:type="dxa"/>
            <w:tcBorders>
              <w:bottom w:val="single" w:sz="4" w:space="0" w:color="auto"/>
            </w:tcBorders>
          </w:tcPr>
          <w:p w14:paraId="1FB437F6" w14:textId="660D3F64" w:rsidR="00D473BE" w:rsidRDefault="00D473BE" w:rsidP="00D473BE">
            <w:pPr>
              <w:jc w:val="center"/>
              <w:rPr>
                <w:rFonts w:asciiTheme="minorHAnsi" w:hAnsiTheme="minorHAnsi" w:cstheme="minorHAnsi"/>
                <w:sz w:val="24"/>
                <w:szCs w:val="24"/>
              </w:rPr>
            </w:pPr>
            <w:r>
              <w:rPr>
                <w:rFonts w:asciiTheme="minorHAnsi" w:hAnsiTheme="minorHAnsi" w:cstheme="minorHAnsi"/>
                <w:sz w:val="24"/>
                <w:szCs w:val="24"/>
              </w:rPr>
              <w:t xml:space="preserve">PM / </w:t>
            </w:r>
            <w:r w:rsidR="001D0DE8">
              <w:rPr>
                <w:rFonts w:asciiTheme="minorHAnsi" w:hAnsiTheme="minorHAnsi" w:cstheme="minorHAnsi"/>
                <w:sz w:val="24"/>
                <w:szCs w:val="24"/>
              </w:rPr>
              <w:t xml:space="preserve">CNM / </w:t>
            </w:r>
            <w:r>
              <w:rPr>
                <w:rFonts w:asciiTheme="minorHAnsi" w:hAnsiTheme="minorHAnsi" w:cstheme="minorHAnsi"/>
                <w:sz w:val="24"/>
                <w:szCs w:val="24"/>
              </w:rPr>
              <w:t>SHO / SSS</w:t>
            </w:r>
          </w:p>
        </w:tc>
        <w:tc>
          <w:tcPr>
            <w:tcW w:w="1701" w:type="dxa"/>
            <w:tcBorders>
              <w:bottom w:val="single" w:sz="4" w:space="0" w:color="auto"/>
            </w:tcBorders>
          </w:tcPr>
          <w:p w14:paraId="5FD38FBD" w14:textId="77777777" w:rsidR="00D473BE" w:rsidRDefault="00D473BE" w:rsidP="00D473BE">
            <w:pPr>
              <w:rPr>
                <w:rFonts w:asciiTheme="minorHAnsi" w:hAnsiTheme="minorHAnsi" w:cstheme="minorHAnsi"/>
                <w:sz w:val="24"/>
                <w:szCs w:val="24"/>
              </w:rPr>
            </w:pPr>
          </w:p>
        </w:tc>
      </w:tr>
      <w:tr w:rsidR="00D473BE" w14:paraId="249AE35E" w14:textId="77777777" w:rsidTr="00CF4DA5">
        <w:tc>
          <w:tcPr>
            <w:tcW w:w="1195" w:type="dxa"/>
            <w:tcBorders>
              <w:top w:val="single" w:sz="4" w:space="0" w:color="auto"/>
              <w:left w:val="single" w:sz="4" w:space="0" w:color="auto"/>
              <w:bottom w:val="nil"/>
              <w:right w:val="single" w:sz="4" w:space="0" w:color="auto"/>
            </w:tcBorders>
          </w:tcPr>
          <w:p w14:paraId="59E80116" w14:textId="65116137" w:rsidR="00D473BE" w:rsidRDefault="00D473BE" w:rsidP="00D473BE">
            <w:pPr>
              <w:jc w:val="center"/>
              <w:rPr>
                <w:rFonts w:asciiTheme="minorHAnsi" w:hAnsiTheme="minorHAnsi" w:cstheme="minorHAnsi"/>
                <w:sz w:val="24"/>
                <w:szCs w:val="24"/>
              </w:rPr>
            </w:pPr>
            <w:r>
              <w:rPr>
                <w:rFonts w:asciiTheme="minorHAnsi" w:hAnsiTheme="minorHAnsi" w:cstheme="minorHAnsi"/>
                <w:sz w:val="24"/>
                <w:szCs w:val="24"/>
              </w:rPr>
              <w:t>2</w:t>
            </w:r>
          </w:p>
        </w:tc>
        <w:tc>
          <w:tcPr>
            <w:tcW w:w="5179" w:type="dxa"/>
            <w:tcBorders>
              <w:top w:val="single" w:sz="4" w:space="0" w:color="auto"/>
              <w:left w:val="single" w:sz="4" w:space="0" w:color="auto"/>
              <w:bottom w:val="nil"/>
              <w:right w:val="single" w:sz="4" w:space="0" w:color="auto"/>
            </w:tcBorders>
          </w:tcPr>
          <w:p w14:paraId="347E8F32" w14:textId="522BA765" w:rsidR="00D473BE" w:rsidRPr="0022530C" w:rsidRDefault="00D473BE" w:rsidP="00D473BE">
            <w:pPr>
              <w:spacing w:after="120" w:line="259" w:lineRule="auto"/>
              <w:rPr>
                <w:rFonts w:ascii="Calibri" w:hAnsi="Calibri" w:cs="Calibri"/>
                <w:b/>
                <w:bCs/>
                <w:sz w:val="24"/>
                <w:szCs w:val="24"/>
                <w:u w:val="single"/>
              </w:rPr>
            </w:pPr>
            <w:r w:rsidRPr="0022530C">
              <w:rPr>
                <w:rFonts w:ascii="Calibri" w:hAnsi="Calibri" w:cs="Calibri"/>
                <w:b/>
                <w:bCs/>
                <w:sz w:val="24"/>
                <w:szCs w:val="24"/>
                <w:u w:val="single"/>
              </w:rPr>
              <w:t>Risk Assessment Table</w:t>
            </w:r>
          </w:p>
        </w:tc>
        <w:tc>
          <w:tcPr>
            <w:tcW w:w="1701" w:type="dxa"/>
            <w:tcBorders>
              <w:top w:val="single" w:sz="4" w:space="0" w:color="auto"/>
              <w:left w:val="single" w:sz="4" w:space="0" w:color="auto"/>
              <w:bottom w:val="nil"/>
              <w:right w:val="single" w:sz="4" w:space="0" w:color="auto"/>
            </w:tcBorders>
          </w:tcPr>
          <w:p w14:paraId="764841B6" w14:textId="0F138FCD" w:rsidR="00D473BE" w:rsidRDefault="00D473BE" w:rsidP="00D473BE">
            <w:pPr>
              <w:jc w:val="center"/>
              <w:rPr>
                <w:rFonts w:asciiTheme="minorHAnsi" w:hAnsiTheme="minorHAnsi" w:cstheme="minorHAnsi"/>
                <w:sz w:val="24"/>
                <w:szCs w:val="24"/>
              </w:rPr>
            </w:pPr>
            <w:r>
              <w:rPr>
                <w:rFonts w:asciiTheme="minorHAnsi" w:hAnsiTheme="minorHAnsi" w:cstheme="minorHAnsi"/>
                <w:sz w:val="24"/>
                <w:szCs w:val="24"/>
              </w:rPr>
              <w:t xml:space="preserve">PM / </w:t>
            </w:r>
            <w:r w:rsidR="001D0DE8">
              <w:rPr>
                <w:rFonts w:asciiTheme="minorHAnsi" w:hAnsiTheme="minorHAnsi" w:cstheme="minorHAnsi"/>
                <w:sz w:val="24"/>
                <w:szCs w:val="24"/>
              </w:rPr>
              <w:t xml:space="preserve">CNM / </w:t>
            </w:r>
            <w:r>
              <w:rPr>
                <w:rFonts w:asciiTheme="minorHAnsi" w:hAnsiTheme="minorHAnsi" w:cstheme="minorHAnsi"/>
                <w:sz w:val="24"/>
                <w:szCs w:val="24"/>
              </w:rPr>
              <w:t>SHO / SSS</w:t>
            </w:r>
          </w:p>
        </w:tc>
        <w:tc>
          <w:tcPr>
            <w:tcW w:w="1701" w:type="dxa"/>
            <w:tcBorders>
              <w:top w:val="single" w:sz="4" w:space="0" w:color="auto"/>
              <w:left w:val="single" w:sz="4" w:space="0" w:color="auto"/>
              <w:bottom w:val="nil"/>
              <w:right w:val="single" w:sz="4" w:space="0" w:color="auto"/>
            </w:tcBorders>
          </w:tcPr>
          <w:p w14:paraId="4D0DC712" w14:textId="77777777" w:rsidR="00D473BE" w:rsidRDefault="00D473BE" w:rsidP="00D473BE">
            <w:pPr>
              <w:rPr>
                <w:rFonts w:asciiTheme="minorHAnsi" w:hAnsiTheme="minorHAnsi" w:cstheme="minorHAnsi"/>
                <w:sz w:val="24"/>
                <w:szCs w:val="24"/>
              </w:rPr>
            </w:pPr>
          </w:p>
        </w:tc>
      </w:tr>
      <w:tr w:rsidR="00D473BE" w14:paraId="1B04B676" w14:textId="77777777" w:rsidTr="00CF4DA5">
        <w:tc>
          <w:tcPr>
            <w:tcW w:w="9776" w:type="dxa"/>
            <w:gridSpan w:val="4"/>
            <w:tcBorders>
              <w:top w:val="nil"/>
            </w:tcBorders>
          </w:tcPr>
          <w:tbl>
            <w:tblPr>
              <w:tblW w:w="960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792"/>
              <w:gridCol w:w="1453"/>
              <w:gridCol w:w="1817"/>
              <w:gridCol w:w="487"/>
              <w:gridCol w:w="427"/>
              <w:gridCol w:w="1050"/>
              <w:gridCol w:w="1657"/>
              <w:gridCol w:w="919"/>
            </w:tblGrid>
            <w:tr w:rsidR="00D473BE" w:rsidRPr="007B4583" w14:paraId="445CA850" w14:textId="77777777" w:rsidTr="00CF4DA5">
              <w:trPr>
                <w:tblHeader/>
                <w:tblCellSpacing w:w="15" w:type="dxa"/>
              </w:trPr>
              <w:tc>
                <w:tcPr>
                  <w:tcW w:w="1747" w:type="dxa"/>
                  <w:shd w:val="clear" w:color="auto" w:fill="CCFFCC"/>
                  <w:vAlign w:val="center"/>
                  <w:hideMark/>
                </w:tcPr>
                <w:p w14:paraId="1E6133F8" w14:textId="77777777" w:rsidR="00D473BE" w:rsidRPr="007B4583" w:rsidRDefault="00D473BE" w:rsidP="00D473BE">
                  <w:pPr>
                    <w:spacing w:line="259" w:lineRule="auto"/>
                    <w:jc w:val="center"/>
                    <w:rPr>
                      <w:rFonts w:ascii="Calibri" w:hAnsi="Calibri" w:cs="Calibri"/>
                      <w:sz w:val="24"/>
                      <w:szCs w:val="24"/>
                    </w:rPr>
                  </w:pPr>
                  <w:r w:rsidRPr="007B4583">
                    <w:rPr>
                      <w:rFonts w:ascii="Calibri" w:hAnsi="Calibri" w:cs="Calibri"/>
                      <w:sz w:val="24"/>
                      <w:szCs w:val="24"/>
                    </w:rPr>
                    <w:t>Activity</w:t>
                  </w:r>
                </w:p>
              </w:tc>
              <w:tc>
                <w:tcPr>
                  <w:tcW w:w="1423" w:type="dxa"/>
                  <w:shd w:val="clear" w:color="auto" w:fill="CCFFCC"/>
                  <w:vAlign w:val="center"/>
                  <w:hideMark/>
                </w:tcPr>
                <w:p w14:paraId="1213743C" w14:textId="77777777" w:rsidR="00D473BE" w:rsidRPr="007B4583" w:rsidRDefault="00D473BE" w:rsidP="00D473BE">
                  <w:pPr>
                    <w:spacing w:line="259" w:lineRule="auto"/>
                    <w:jc w:val="center"/>
                    <w:rPr>
                      <w:rFonts w:ascii="Calibri" w:hAnsi="Calibri" w:cs="Calibri"/>
                      <w:sz w:val="24"/>
                      <w:szCs w:val="24"/>
                    </w:rPr>
                  </w:pPr>
                  <w:r w:rsidRPr="007B4583">
                    <w:rPr>
                      <w:rFonts w:ascii="Calibri" w:hAnsi="Calibri" w:cs="Calibri"/>
                      <w:sz w:val="24"/>
                      <w:szCs w:val="24"/>
                    </w:rPr>
                    <w:t>Hazard</w:t>
                  </w:r>
                </w:p>
              </w:tc>
              <w:tc>
                <w:tcPr>
                  <w:tcW w:w="1787" w:type="dxa"/>
                  <w:shd w:val="clear" w:color="auto" w:fill="CCFFCC"/>
                  <w:vAlign w:val="center"/>
                  <w:hideMark/>
                </w:tcPr>
                <w:p w14:paraId="0F5ECBAF" w14:textId="77777777" w:rsidR="00D473BE" w:rsidRPr="007B4583" w:rsidRDefault="00D473BE" w:rsidP="00D473BE">
                  <w:pPr>
                    <w:spacing w:line="259" w:lineRule="auto"/>
                    <w:jc w:val="center"/>
                    <w:rPr>
                      <w:rFonts w:ascii="Calibri" w:hAnsi="Calibri" w:cs="Calibri"/>
                      <w:sz w:val="24"/>
                      <w:szCs w:val="24"/>
                    </w:rPr>
                  </w:pPr>
                  <w:r w:rsidRPr="007B4583">
                    <w:rPr>
                      <w:rFonts w:ascii="Calibri" w:hAnsi="Calibri" w:cs="Calibri"/>
                      <w:sz w:val="24"/>
                      <w:szCs w:val="24"/>
                    </w:rPr>
                    <w:t>Consequence</w:t>
                  </w:r>
                </w:p>
              </w:tc>
              <w:tc>
                <w:tcPr>
                  <w:tcW w:w="457" w:type="dxa"/>
                  <w:shd w:val="clear" w:color="auto" w:fill="CCFFCC"/>
                  <w:vAlign w:val="center"/>
                  <w:hideMark/>
                </w:tcPr>
                <w:p w14:paraId="42B8C0A8" w14:textId="77777777" w:rsidR="00D473BE" w:rsidRPr="007B4583" w:rsidRDefault="00D473BE" w:rsidP="00D473BE">
                  <w:pPr>
                    <w:spacing w:line="259" w:lineRule="auto"/>
                    <w:jc w:val="center"/>
                    <w:rPr>
                      <w:rFonts w:ascii="Calibri" w:hAnsi="Calibri" w:cs="Calibri"/>
                      <w:sz w:val="24"/>
                      <w:szCs w:val="24"/>
                    </w:rPr>
                  </w:pPr>
                  <w:r w:rsidRPr="007B4583">
                    <w:rPr>
                      <w:rFonts w:ascii="Calibri" w:hAnsi="Calibri" w:cs="Calibri"/>
                      <w:sz w:val="24"/>
                      <w:szCs w:val="24"/>
                    </w:rPr>
                    <w:t>L</w:t>
                  </w:r>
                </w:p>
              </w:tc>
              <w:tc>
                <w:tcPr>
                  <w:tcW w:w="397" w:type="dxa"/>
                  <w:shd w:val="clear" w:color="auto" w:fill="CCFFCC"/>
                  <w:vAlign w:val="center"/>
                  <w:hideMark/>
                </w:tcPr>
                <w:p w14:paraId="44C3BCD4" w14:textId="77777777" w:rsidR="00D473BE" w:rsidRPr="007B4583" w:rsidRDefault="00D473BE" w:rsidP="00D473BE">
                  <w:pPr>
                    <w:spacing w:line="259" w:lineRule="auto"/>
                    <w:jc w:val="center"/>
                    <w:rPr>
                      <w:rFonts w:ascii="Calibri" w:hAnsi="Calibri" w:cs="Calibri"/>
                      <w:sz w:val="24"/>
                      <w:szCs w:val="24"/>
                    </w:rPr>
                  </w:pPr>
                  <w:r w:rsidRPr="007B4583">
                    <w:rPr>
                      <w:rFonts w:ascii="Calibri" w:hAnsi="Calibri" w:cs="Calibri"/>
                      <w:sz w:val="24"/>
                      <w:szCs w:val="24"/>
                    </w:rPr>
                    <w:t>S</w:t>
                  </w:r>
                </w:p>
              </w:tc>
              <w:tc>
                <w:tcPr>
                  <w:tcW w:w="1020" w:type="dxa"/>
                  <w:shd w:val="clear" w:color="auto" w:fill="CCFFCC"/>
                  <w:vAlign w:val="center"/>
                  <w:hideMark/>
                </w:tcPr>
                <w:p w14:paraId="242FFC04" w14:textId="77777777" w:rsidR="00D473BE" w:rsidRPr="007B4583" w:rsidRDefault="00D473BE" w:rsidP="00D473BE">
                  <w:pPr>
                    <w:spacing w:line="259" w:lineRule="auto"/>
                    <w:jc w:val="center"/>
                    <w:rPr>
                      <w:rFonts w:ascii="Calibri" w:hAnsi="Calibri" w:cs="Calibri"/>
                      <w:sz w:val="24"/>
                      <w:szCs w:val="24"/>
                    </w:rPr>
                  </w:pPr>
                  <w:r w:rsidRPr="007B4583">
                    <w:rPr>
                      <w:rFonts w:ascii="Calibri" w:hAnsi="Calibri" w:cs="Calibri"/>
                      <w:sz w:val="24"/>
                      <w:szCs w:val="24"/>
                    </w:rPr>
                    <w:t>R</w:t>
                  </w:r>
                </w:p>
              </w:tc>
              <w:tc>
                <w:tcPr>
                  <w:tcW w:w="1627" w:type="dxa"/>
                  <w:shd w:val="clear" w:color="auto" w:fill="CCFFCC"/>
                  <w:vAlign w:val="center"/>
                  <w:hideMark/>
                </w:tcPr>
                <w:p w14:paraId="5FE3E79D" w14:textId="77777777" w:rsidR="00D473BE" w:rsidRPr="007B4583" w:rsidRDefault="00D473BE" w:rsidP="00D473BE">
                  <w:pPr>
                    <w:spacing w:line="259" w:lineRule="auto"/>
                    <w:jc w:val="center"/>
                    <w:rPr>
                      <w:rFonts w:ascii="Calibri" w:hAnsi="Calibri" w:cs="Calibri"/>
                      <w:sz w:val="24"/>
                      <w:szCs w:val="24"/>
                    </w:rPr>
                  </w:pPr>
                  <w:r w:rsidRPr="007B4583">
                    <w:rPr>
                      <w:rFonts w:ascii="Calibri" w:hAnsi="Calibri" w:cs="Calibri"/>
                      <w:sz w:val="24"/>
                      <w:szCs w:val="24"/>
                    </w:rPr>
                    <w:t>Control Measures (Hierarchy of Control)</w:t>
                  </w:r>
                </w:p>
              </w:tc>
              <w:tc>
                <w:tcPr>
                  <w:tcW w:w="874" w:type="dxa"/>
                  <w:shd w:val="clear" w:color="auto" w:fill="CCFFCC"/>
                  <w:vAlign w:val="center"/>
                  <w:hideMark/>
                </w:tcPr>
                <w:p w14:paraId="45395AC9" w14:textId="77777777" w:rsidR="00D473BE" w:rsidRPr="007B4583" w:rsidRDefault="00D473BE" w:rsidP="00D473BE">
                  <w:pPr>
                    <w:spacing w:line="259" w:lineRule="auto"/>
                    <w:jc w:val="center"/>
                    <w:rPr>
                      <w:rFonts w:ascii="Calibri" w:hAnsi="Calibri" w:cs="Calibri"/>
                      <w:sz w:val="24"/>
                      <w:szCs w:val="24"/>
                    </w:rPr>
                  </w:pPr>
                  <w:r w:rsidRPr="007B4583">
                    <w:rPr>
                      <w:rFonts w:ascii="Calibri" w:hAnsi="Calibri" w:cs="Calibri"/>
                      <w:sz w:val="24"/>
                      <w:szCs w:val="24"/>
                    </w:rPr>
                    <w:t>Residual Risk</w:t>
                  </w:r>
                </w:p>
              </w:tc>
            </w:tr>
            <w:tr w:rsidR="0077301B" w:rsidRPr="007B4583" w14:paraId="4A1339EF" w14:textId="77777777" w:rsidTr="00CF4DA5">
              <w:trPr>
                <w:tblCellSpacing w:w="15" w:type="dxa"/>
              </w:trPr>
              <w:tc>
                <w:tcPr>
                  <w:tcW w:w="1747" w:type="dxa"/>
                  <w:vAlign w:val="center"/>
                </w:tcPr>
                <w:p w14:paraId="31A3405E" w14:textId="77777777" w:rsidR="0077301B" w:rsidRDefault="0077301B" w:rsidP="0077301B">
                  <w:pPr>
                    <w:spacing w:line="259" w:lineRule="auto"/>
                    <w:rPr>
                      <w:rFonts w:ascii="Calibri" w:hAnsi="Calibri" w:cs="Calibri"/>
                      <w:sz w:val="24"/>
                      <w:szCs w:val="24"/>
                    </w:rPr>
                  </w:pPr>
                  <w:r w:rsidRPr="009A7E2C">
                    <w:rPr>
                      <w:rFonts w:ascii="Calibri" w:hAnsi="Calibri" w:cs="Calibri"/>
                      <w:sz w:val="24"/>
                      <w:szCs w:val="24"/>
                    </w:rPr>
                    <w:t xml:space="preserve">Delivery of </w:t>
                  </w:r>
                  <w:r>
                    <w:rPr>
                      <w:rFonts w:ascii="Calibri" w:hAnsi="Calibri" w:cs="Calibri"/>
                      <w:sz w:val="24"/>
                      <w:szCs w:val="24"/>
                    </w:rPr>
                    <w:t xml:space="preserve">major electrical </w:t>
                  </w:r>
                </w:p>
                <w:p w14:paraId="31F15972" w14:textId="77777777" w:rsidR="0077301B" w:rsidRDefault="0077301B" w:rsidP="0077301B">
                  <w:pPr>
                    <w:spacing w:line="259" w:lineRule="auto"/>
                    <w:rPr>
                      <w:rFonts w:ascii="Calibri" w:hAnsi="Calibri" w:cs="Calibri"/>
                      <w:sz w:val="24"/>
                      <w:szCs w:val="24"/>
                    </w:rPr>
                  </w:pPr>
                  <w:r w:rsidRPr="009A7E2C">
                    <w:rPr>
                      <w:rFonts w:ascii="Calibri" w:hAnsi="Calibri" w:cs="Calibri"/>
                      <w:sz w:val="24"/>
                      <w:szCs w:val="24"/>
                    </w:rPr>
                    <w:t xml:space="preserve">equipment </w:t>
                  </w:r>
                </w:p>
                <w:p w14:paraId="31B1CFFE" w14:textId="5EE929B1" w:rsidR="0077301B" w:rsidRPr="007B4583" w:rsidRDefault="0077301B" w:rsidP="0077301B">
                  <w:pPr>
                    <w:spacing w:line="259" w:lineRule="auto"/>
                    <w:rPr>
                      <w:rFonts w:ascii="Calibri" w:hAnsi="Calibri" w:cs="Calibri"/>
                      <w:sz w:val="24"/>
                      <w:szCs w:val="24"/>
                    </w:rPr>
                  </w:pPr>
                  <w:r w:rsidRPr="009A7E2C">
                    <w:rPr>
                      <w:rFonts w:ascii="Calibri" w:hAnsi="Calibri" w:cs="Calibri"/>
                      <w:sz w:val="24"/>
                      <w:szCs w:val="24"/>
                    </w:rPr>
                    <w:t>to site</w:t>
                  </w:r>
                </w:p>
              </w:tc>
              <w:tc>
                <w:tcPr>
                  <w:tcW w:w="1423" w:type="dxa"/>
                  <w:vAlign w:val="center"/>
                </w:tcPr>
                <w:p w14:paraId="6FD9E9C1" w14:textId="77777777" w:rsidR="0077301B" w:rsidRDefault="0077301B" w:rsidP="0077301B">
                  <w:pPr>
                    <w:spacing w:line="259" w:lineRule="auto"/>
                    <w:rPr>
                      <w:rFonts w:ascii="Calibri" w:hAnsi="Calibri" w:cs="Calibri"/>
                      <w:sz w:val="24"/>
                      <w:szCs w:val="24"/>
                    </w:rPr>
                  </w:pPr>
                  <w:r w:rsidRPr="009A7E2C">
                    <w:rPr>
                      <w:rFonts w:ascii="Calibri" w:hAnsi="Calibri" w:cs="Calibri"/>
                      <w:sz w:val="24"/>
                      <w:szCs w:val="24"/>
                    </w:rPr>
                    <w:t xml:space="preserve">Collision </w:t>
                  </w:r>
                </w:p>
                <w:p w14:paraId="390EC97D" w14:textId="77777777" w:rsidR="0077301B" w:rsidRDefault="0077301B" w:rsidP="0077301B">
                  <w:pPr>
                    <w:spacing w:line="259" w:lineRule="auto"/>
                    <w:rPr>
                      <w:rFonts w:ascii="Calibri" w:hAnsi="Calibri" w:cs="Calibri"/>
                      <w:sz w:val="24"/>
                      <w:szCs w:val="24"/>
                    </w:rPr>
                  </w:pPr>
                  <w:r w:rsidRPr="009A7E2C">
                    <w:rPr>
                      <w:rFonts w:ascii="Calibri" w:hAnsi="Calibri" w:cs="Calibri"/>
                      <w:sz w:val="24"/>
                      <w:szCs w:val="24"/>
                    </w:rPr>
                    <w:t xml:space="preserve">with </w:t>
                  </w:r>
                </w:p>
                <w:p w14:paraId="0D850F54" w14:textId="15E97A8A" w:rsidR="0077301B" w:rsidRPr="007B4583" w:rsidRDefault="0077301B" w:rsidP="0077301B">
                  <w:pPr>
                    <w:spacing w:line="259" w:lineRule="auto"/>
                    <w:rPr>
                      <w:rFonts w:ascii="Calibri" w:hAnsi="Calibri" w:cs="Calibri"/>
                      <w:sz w:val="24"/>
                      <w:szCs w:val="24"/>
                    </w:rPr>
                  </w:pPr>
                  <w:r w:rsidRPr="009A7E2C">
                    <w:rPr>
                      <w:rFonts w:ascii="Calibri" w:hAnsi="Calibri" w:cs="Calibri"/>
                      <w:sz w:val="24"/>
                      <w:szCs w:val="24"/>
                    </w:rPr>
                    <w:t>vehicles or structures</w:t>
                  </w:r>
                </w:p>
              </w:tc>
              <w:tc>
                <w:tcPr>
                  <w:tcW w:w="1787" w:type="dxa"/>
                  <w:vAlign w:val="center"/>
                </w:tcPr>
                <w:p w14:paraId="44A9CB01" w14:textId="5CC2F6ED" w:rsidR="0077301B" w:rsidRPr="007B4583" w:rsidRDefault="0077301B" w:rsidP="0077301B">
                  <w:pPr>
                    <w:spacing w:line="259" w:lineRule="auto"/>
                    <w:rPr>
                      <w:rFonts w:ascii="Calibri" w:hAnsi="Calibri" w:cs="Calibri"/>
                      <w:sz w:val="24"/>
                      <w:szCs w:val="24"/>
                    </w:rPr>
                  </w:pPr>
                  <w:r w:rsidRPr="009A7E2C">
                    <w:rPr>
                      <w:rFonts w:ascii="Calibri" w:hAnsi="Calibri" w:cs="Calibri"/>
                      <w:sz w:val="24"/>
                      <w:szCs w:val="24"/>
                    </w:rPr>
                    <w:t>Injury, equipment damage</w:t>
                  </w:r>
                </w:p>
              </w:tc>
              <w:tc>
                <w:tcPr>
                  <w:tcW w:w="457" w:type="dxa"/>
                  <w:vAlign w:val="center"/>
                </w:tcPr>
                <w:p w14:paraId="40DDB5C3" w14:textId="3E87D6FC" w:rsidR="0077301B" w:rsidRPr="007B4583" w:rsidRDefault="0077301B" w:rsidP="0077301B">
                  <w:pPr>
                    <w:spacing w:line="259" w:lineRule="auto"/>
                    <w:jc w:val="center"/>
                    <w:rPr>
                      <w:rFonts w:ascii="Calibri" w:hAnsi="Calibri" w:cs="Calibri"/>
                      <w:sz w:val="24"/>
                      <w:szCs w:val="24"/>
                    </w:rPr>
                  </w:pPr>
                  <w:r w:rsidRPr="009A7E2C">
                    <w:rPr>
                      <w:rFonts w:ascii="Calibri" w:hAnsi="Calibri" w:cs="Calibri"/>
                      <w:sz w:val="24"/>
                      <w:szCs w:val="24"/>
                    </w:rPr>
                    <w:t>3</w:t>
                  </w:r>
                </w:p>
              </w:tc>
              <w:tc>
                <w:tcPr>
                  <w:tcW w:w="397" w:type="dxa"/>
                  <w:vAlign w:val="center"/>
                </w:tcPr>
                <w:p w14:paraId="1492CFDC" w14:textId="7C4F692B" w:rsidR="0077301B" w:rsidRPr="007B4583" w:rsidRDefault="0077301B" w:rsidP="0077301B">
                  <w:pPr>
                    <w:spacing w:line="259" w:lineRule="auto"/>
                    <w:jc w:val="center"/>
                    <w:rPr>
                      <w:rFonts w:ascii="Calibri" w:hAnsi="Calibri" w:cs="Calibri"/>
                      <w:sz w:val="24"/>
                      <w:szCs w:val="24"/>
                    </w:rPr>
                  </w:pPr>
                  <w:r w:rsidRPr="009A7E2C">
                    <w:rPr>
                      <w:rFonts w:ascii="Calibri" w:hAnsi="Calibri" w:cs="Calibri"/>
                      <w:sz w:val="24"/>
                      <w:szCs w:val="24"/>
                    </w:rPr>
                    <w:t>4</w:t>
                  </w:r>
                </w:p>
              </w:tc>
              <w:tc>
                <w:tcPr>
                  <w:tcW w:w="1020" w:type="dxa"/>
                  <w:vAlign w:val="center"/>
                </w:tcPr>
                <w:p w14:paraId="383E6A10" w14:textId="77777777" w:rsidR="00783826" w:rsidRDefault="0077301B" w:rsidP="0077301B">
                  <w:pPr>
                    <w:spacing w:line="259" w:lineRule="auto"/>
                    <w:jc w:val="center"/>
                    <w:rPr>
                      <w:rFonts w:ascii="Calibri" w:hAnsi="Calibri" w:cs="Calibri"/>
                      <w:sz w:val="24"/>
                      <w:szCs w:val="24"/>
                    </w:rPr>
                  </w:pPr>
                  <w:r w:rsidRPr="009A7E2C">
                    <w:rPr>
                      <w:rFonts w:ascii="Calibri" w:hAnsi="Calibri" w:cs="Calibri"/>
                      <w:sz w:val="24"/>
                      <w:szCs w:val="24"/>
                    </w:rPr>
                    <w:t>12</w:t>
                  </w:r>
                </w:p>
                <w:p w14:paraId="5F3CF27A" w14:textId="7B604B87" w:rsidR="0077301B" w:rsidRPr="007B4583" w:rsidRDefault="0077301B" w:rsidP="0077301B">
                  <w:pPr>
                    <w:spacing w:line="259" w:lineRule="auto"/>
                    <w:jc w:val="center"/>
                    <w:rPr>
                      <w:rFonts w:ascii="Calibri" w:hAnsi="Calibri" w:cs="Calibri"/>
                      <w:sz w:val="24"/>
                      <w:szCs w:val="24"/>
                    </w:rPr>
                  </w:pPr>
                  <w:r w:rsidRPr="009A7E2C">
                    <w:rPr>
                      <w:rFonts w:ascii="Calibri" w:hAnsi="Calibri" w:cs="Calibri"/>
                      <w:sz w:val="24"/>
                      <w:szCs w:val="24"/>
                    </w:rPr>
                    <w:t>(High)</w:t>
                  </w:r>
                </w:p>
              </w:tc>
              <w:tc>
                <w:tcPr>
                  <w:tcW w:w="1627" w:type="dxa"/>
                  <w:vAlign w:val="center"/>
                </w:tcPr>
                <w:p w14:paraId="402F1E11" w14:textId="671480A2" w:rsidR="0077301B" w:rsidRPr="007B4583" w:rsidRDefault="0077301B" w:rsidP="0077301B">
                  <w:pPr>
                    <w:spacing w:line="259" w:lineRule="auto"/>
                    <w:rPr>
                      <w:rFonts w:ascii="Calibri" w:hAnsi="Calibri" w:cs="Calibri"/>
                      <w:sz w:val="24"/>
                      <w:szCs w:val="24"/>
                    </w:rPr>
                  </w:pPr>
                  <w:r w:rsidRPr="009A7E2C">
                    <w:rPr>
                      <w:rFonts w:ascii="Calibri" w:hAnsi="Calibri" w:cs="Calibri"/>
                      <w:sz w:val="24"/>
                      <w:szCs w:val="24"/>
                    </w:rPr>
                    <w:t>Traffic management plan, designated banksman, controlled delivery route, trained drivers</w:t>
                  </w:r>
                </w:p>
              </w:tc>
              <w:tc>
                <w:tcPr>
                  <w:tcW w:w="874" w:type="dxa"/>
                  <w:vAlign w:val="center"/>
                </w:tcPr>
                <w:p w14:paraId="6AA153A8" w14:textId="1897C196" w:rsidR="0077301B" w:rsidRPr="007B4583" w:rsidRDefault="0077301B" w:rsidP="0077301B">
                  <w:pPr>
                    <w:spacing w:line="259" w:lineRule="auto"/>
                    <w:rPr>
                      <w:rFonts w:ascii="Calibri" w:hAnsi="Calibri" w:cs="Calibri"/>
                      <w:sz w:val="24"/>
                      <w:szCs w:val="24"/>
                    </w:rPr>
                  </w:pPr>
                  <w:r w:rsidRPr="009A7E2C">
                    <w:rPr>
                      <w:rFonts w:ascii="Calibri" w:hAnsi="Calibri" w:cs="Calibri"/>
                      <w:sz w:val="24"/>
                      <w:szCs w:val="24"/>
                    </w:rPr>
                    <w:t>Medium</w:t>
                  </w:r>
                </w:p>
              </w:tc>
            </w:tr>
            <w:tr w:rsidR="0077301B" w:rsidRPr="007B4583" w14:paraId="50CB9AF9" w14:textId="77777777" w:rsidTr="00CF4DA5">
              <w:trPr>
                <w:tblCellSpacing w:w="15" w:type="dxa"/>
              </w:trPr>
              <w:tc>
                <w:tcPr>
                  <w:tcW w:w="1747" w:type="dxa"/>
                  <w:vAlign w:val="center"/>
                </w:tcPr>
                <w:p w14:paraId="32B58283" w14:textId="77777777" w:rsidR="0077301B" w:rsidRDefault="0077301B" w:rsidP="0077301B">
                  <w:pPr>
                    <w:spacing w:line="259" w:lineRule="auto"/>
                    <w:rPr>
                      <w:rFonts w:ascii="Calibri" w:hAnsi="Calibri" w:cs="Calibri"/>
                      <w:sz w:val="24"/>
                      <w:szCs w:val="24"/>
                    </w:rPr>
                  </w:pPr>
                  <w:r w:rsidRPr="009A7E2C">
                    <w:rPr>
                      <w:rFonts w:ascii="Calibri" w:hAnsi="Calibri" w:cs="Calibri"/>
                      <w:sz w:val="24"/>
                      <w:szCs w:val="24"/>
                    </w:rPr>
                    <w:t xml:space="preserve">Unloading of </w:t>
                  </w:r>
                  <w:r w:rsidRPr="009A7E2C">
                    <w:rPr>
                      <w:rFonts w:ascii="Calibri" w:hAnsi="Calibri" w:cs="Calibri"/>
                      <w:sz w:val="24"/>
                      <w:szCs w:val="24"/>
                    </w:rPr>
                    <w:lastRenderedPageBreak/>
                    <w:t>switchgear/</w:t>
                  </w:r>
                </w:p>
                <w:p w14:paraId="13E33A17" w14:textId="77777777" w:rsidR="0077301B" w:rsidRDefault="0077301B" w:rsidP="0077301B">
                  <w:pPr>
                    <w:spacing w:line="259" w:lineRule="auto"/>
                    <w:rPr>
                      <w:rFonts w:ascii="Calibri" w:hAnsi="Calibri" w:cs="Calibri"/>
                      <w:sz w:val="24"/>
                      <w:szCs w:val="24"/>
                    </w:rPr>
                  </w:pPr>
                  <w:r w:rsidRPr="009A7E2C">
                    <w:rPr>
                      <w:rFonts w:ascii="Calibri" w:hAnsi="Calibri" w:cs="Calibri"/>
                      <w:sz w:val="24"/>
                      <w:szCs w:val="24"/>
                    </w:rPr>
                    <w:t>transformer/</w:t>
                  </w:r>
                </w:p>
                <w:p w14:paraId="5EA260DC" w14:textId="785C9C40" w:rsidR="0077301B" w:rsidRPr="007B4583" w:rsidRDefault="0077301B" w:rsidP="0077301B">
                  <w:pPr>
                    <w:spacing w:line="259" w:lineRule="auto"/>
                    <w:rPr>
                      <w:rFonts w:ascii="Calibri" w:hAnsi="Calibri" w:cs="Calibri"/>
                      <w:sz w:val="24"/>
                      <w:szCs w:val="24"/>
                    </w:rPr>
                  </w:pPr>
                  <w:r w:rsidRPr="009A7E2C">
                    <w:rPr>
                      <w:rFonts w:ascii="Calibri" w:hAnsi="Calibri" w:cs="Calibri"/>
                      <w:sz w:val="24"/>
                      <w:szCs w:val="24"/>
                    </w:rPr>
                    <w:t>genset</w:t>
                  </w:r>
                </w:p>
              </w:tc>
              <w:tc>
                <w:tcPr>
                  <w:tcW w:w="1423" w:type="dxa"/>
                  <w:vAlign w:val="center"/>
                </w:tcPr>
                <w:p w14:paraId="4C368011" w14:textId="77777777" w:rsidR="0077301B" w:rsidRDefault="0077301B" w:rsidP="0077301B">
                  <w:pPr>
                    <w:spacing w:line="259" w:lineRule="auto"/>
                    <w:rPr>
                      <w:rFonts w:ascii="Calibri" w:hAnsi="Calibri" w:cs="Calibri"/>
                      <w:sz w:val="24"/>
                      <w:szCs w:val="24"/>
                    </w:rPr>
                  </w:pPr>
                  <w:r w:rsidRPr="009A7E2C">
                    <w:rPr>
                      <w:rFonts w:ascii="Calibri" w:hAnsi="Calibri" w:cs="Calibri"/>
                      <w:sz w:val="24"/>
                      <w:szCs w:val="24"/>
                    </w:rPr>
                    <w:lastRenderedPageBreak/>
                    <w:t xml:space="preserve">Falling load </w:t>
                  </w:r>
                </w:p>
                <w:p w14:paraId="166ACC5D" w14:textId="13B97126" w:rsidR="0077301B" w:rsidRPr="007B4583" w:rsidRDefault="0077301B" w:rsidP="0077301B">
                  <w:pPr>
                    <w:spacing w:line="259" w:lineRule="auto"/>
                    <w:rPr>
                      <w:rFonts w:ascii="Calibri" w:hAnsi="Calibri" w:cs="Calibri"/>
                      <w:sz w:val="24"/>
                      <w:szCs w:val="24"/>
                    </w:rPr>
                  </w:pPr>
                  <w:r w:rsidRPr="009A7E2C">
                    <w:rPr>
                      <w:rFonts w:ascii="Calibri" w:hAnsi="Calibri" w:cs="Calibri"/>
                      <w:sz w:val="24"/>
                      <w:szCs w:val="24"/>
                    </w:rPr>
                    <w:lastRenderedPageBreak/>
                    <w:t>during lifting</w:t>
                  </w:r>
                </w:p>
              </w:tc>
              <w:tc>
                <w:tcPr>
                  <w:tcW w:w="1787" w:type="dxa"/>
                  <w:vAlign w:val="center"/>
                </w:tcPr>
                <w:p w14:paraId="1A2EC99B" w14:textId="2C6E3013" w:rsidR="0077301B" w:rsidRPr="007B4583" w:rsidRDefault="0077301B" w:rsidP="0077301B">
                  <w:pPr>
                    <w:spacing w:line="259" w:lineRule="auto"/>
                    <w:rPr>
                      <w:rFonts w:ascii="Calibri" w:hAnsi="Calibri" w:cs="Calibri"/>
                      <w:sz w:val="24"/>
                      <w:szCs w:val="24"/>
                    </w:rPr>
                  </w:pPr>
                  <w:r w:rsidRPr="009A7E2C">
                    <w:rPr>
                      <w:rFonts w:ascii="Calibri" w:hAnsi="Calibri" w:cs="Calibri"/>
                      <w:sz w:val="24"/>
                      <w:szCs w:val="24"/>
                    </w:rPr>
                    <w:lastRenderedPageBreak/>
                    <w:t xml:space="preserve">Fatality, crush </w:t>
                  </w:r>
                  <w:r w:rsidRPr="009A7E2C">
                    <w:rPr>
                      <w:rFonts w:ascii="Calibri" w:hAnsi="Calibri" w:cs="Calibri"/>
                      <w:sz w:val="24"/>
                      <w:szCs w:val="24"/>
                    </w:rPr>
                    <w:lastRenderedPageBreak/>
                    <w:t>injury</w:t>
                  </w:r>
                </w:p>
              </w:tc>
              <w:tc>
                <w:tcPr>
                  <w:tcW w:w="457" w:type="dxa"/>
                  <w:vAlign w:val="center"/>
                </w:tcPr>
                <w:p w14:paraId="0FF8ED2B" w14:textId="1A370932" w:rsidR="0077301B" w:rsidRPr="007B4583" w:rsidRDefault="0077301B" w:rsidP="0077301B">
                  <w:pPr>
                    <w:spacing w:line="259" w:lineRule="auto"/>
                    <w:jc w:val="center"/>
                    <w:rPr>
                      <w:rFonts w:ascii="Calibri" w:hAnsi="Calibri" w:cs="Calibri"/>
                      <w:sz w:val="24"/>
                      <w:szCs w:val="24"/>
                    </w:rPr>
                  </w:pPr>
                  <w:r w:rsidRPr="009A7E2C">
                    <w:rPr>
                      <w:rFonts w:ascii="Calibri" w:hAnsi="Calibri" w:cs="Calibri"/>
                      <w:sz w:val="24"/>
                      <w:szCs w:val="24"/>
                    </w:rPr>
                    <w:lastRenderedPageBreak/>
                    <w:t>3</w:t>
                  </w:r>
                </w:p>
              </w:tc>
              <w:tc>
                <w:tcPr>
                  <w:tcW w:w="397" w:type="dxa"/>
                  <w:vAlign w:val="center"/>
                </w:tcPr>
                <w:p w14:paraId="5BAF4464" w14:textId="4C6870CC" w:rsidR="0077301B" w:rsidRPr="007B4583" w:rsidRDefault="0077301B" w:rsidP="0077301B">
                  <w:pPr>
                    <w:spacing w:line="259" w:lineRule="auto"/>
                    <w:jc w:val="center"/>
                    <w:rPr>
                      <w:rFonts w:ascii="Calibri" w:hAnsi="Calibri" w:cs="Calibri"/>
                      <w:sz w:val="24"/>
                      <w:szCs w:val="24"/>
                    </w:rPr>
                  </w:pPr>
                  <w:r w:rsidRPr="009A7E2C">
                    <w:rPr>
                      <w:rFonts w:ascii="Calibri" w:hAnsi="Calibri" w:cs="Calibri"/>
                      <w:sz w:val="24"/>
                      <w:szCs w:val="24"/>
                    </w:rPr>
                    <w:t>5</w:t>
                  </w:r>
                </w:p>
              </w:tc>
              <w:tc>
                <w:tcPr>
                  <w:tcW w:w="1020" w:type="dxa"/>
                  <w:vAlign w:val="center"/>
                </w:tcPr>
                <w:p w14:paraId="03BD92D5" w14:textId="77777777" w:rsidR="00783826" w:rsidRDefault="0077301B" w:rsidP="0077301B">
                  <w:pPr>
                    <w:spacing w:line="259" w:lineRule="auto"/>
                    <w:jc w:val="center"/>
                    <w:rPr>
                      <w:rFonts w:ascii="Calibri" w:hAnsi="Calibri" w:cs="Calibri"/>
                      <w:sz w:val="24"/>
                      <w:szCs w:val="24"/>
                    </w:rPr>
                  </w:pPr>
                  <w:r w:rsidRPr="009A7E2C">
                    <w:rPr>
                      <w:rFonts w:ascii="Calibri" w:hAnsi="Calibri" w:cs="Calibri"/>
                      <w:sz w:val="24"/>
                      <w:szCs w:val="24"/>
                    </w:rPr>
                    <w:t xml:space="preserve">15 </w:t>
                  </w:r>
                </w:p>
                <w:p w14:paraId="6DDF8BE3" w14:textId="4D77B091" w:rsidR="0077301B" w:rsidRPr="007B4583" w:rsidRDefault="0077301B" w:rsidP="0077301B">
                  <w:pPr>
                    <w:spacing w:line="259" w:lineRule="auto"/>
                    <w:jc w:val="center"/>
                    <w:rPr>
                      <w:rFonts w:ascii="Calibri" w:hAnsi="Calibri" w:cs="Calibri"/>
                      <w:sz w:val="24"/>
                      <w:szCs w:val="24"/>
                    </w:rPr>
                  </w:pPr>
                  <w:r w:rsidRPr="009A7E2C">
                    <w:rPr>
                      <w:rFonts w:ascii="Calibri" w:hAnsi="Calibri" w:cs="Calibri"/>
                      <w:sz w:val="24"/>
                      <w:szCs w:val="24"/>
                    </w:rPr>
                    <w:lastRenderedPageBreak/>
                    <w:t>(High)</w:t>
                  </w:r>
                </w:p>
              </w:tc>
              <w:tc>
                <w:tcPr>
                  <w:tcW w:w="1627" w:type="dxa"/>
                  <w:vAlign w:val="center"/>
                </w:tcPr>
                <w:p w14:paraId="34068252" w14:textId="1258842C" w:rsidR="0077301B" w:rsidRPr="007B4583" w:rsidRDefault="0077301B" w:rsidP="0077301B">
                  <w:pPr>
                    <w:spacing w:line="259" w:lineRule="auto"/>
                    <w:rPr>
                      <w:rFonts w:ascii="Calibri" w:hAnsi="Calibri" w:cs="Calibri"/>
                      <w:sz w:val="24"/>
                      <w:szCs w:val="24"/>
                    </w:rPr>
                  </w:pPr>
                  <w:r w:rsidRPr="009A7E2C">
                    <w:rPr>
                      <w:rFonts w:ascii="Calibri" w:hAnsi="Calibri" w:cs="Calibri"/>
                      <w:sz w:val="24"/>
                      <w:szCs w:val="24"/>
                    </w:rPr>
                    <w:lastRenderedPageBreak/>
                    <w:t xml:space="preserve">Approved lifting </w:t>
                  </w:r>
                  <w:r w:rsidRPr="009A7E2C">
                    <w:rPr>
                      <w:rFonts w:ascii="Calibri" w:hAnsi="Calibri" w:cs="Calibri"/>
                      <w:sz w:val="24"/>
                      <w:szCs w:val="24"/>
                    </w:rPr>
                    <w:lastRenderedPageBreak/>
                    <w:t>plan, certified crane and lifting gear, competent rigger, exclusion zone</w:t>
                  </w:r>
                </w:p>
              </w:tc>
              <w:tc>
                <w:tcPr>
                  <w:tcW w:w="874" w:type="dxa"/>
                  <w:vAlign w:val="center"/>
                </w:tcPr>
                <w:p w14:paraId="78C24B31" w14:textId="68D33CFC" w:rsidR="0077301B" w:rsidRPr="007B4583" w:rsidRDefault="0077301B" w:rsidP="0077301B">
                  <w:pPr>
                    <w:spacing w:line="259" w:lineRule="auto"/>
                    <w:rPr>
                      <w:rFonts w:ascii="Calibri" w:hAnsi="Calibri" w:cs="Calibri"/>
                      <w:sz w:val="24"/>
                      <w:szCs w:val="24"/>
                    </w:rPr>
                  </w:pPr>
                  <w:r w:rsidRPr="009A7E2C">
                    <w:rPr>
                      <w:rFonts w:ascii="Calibri" w:hAnsi="Calibri" w:cs="Calibri"/>
                      <w:sz w:val="24"/>
                      <w:szCs w:val="24"/>
                    </w:rPr>
                    <w:lastRenderedPageBreak/>
                    <w:t>Medium</w:t>
                  </w:r>
                </w:p>
              </w:tc>
            </w:tr>
            <w:tr w:rsidR="0077301B" w:rsidRPr="007B4583" w14:paraId="667BFD5C" w14:textId="77777777" w:rsidTr="00CF4DA5">
              <w:trPr>
                <w:tblCellSpacing w:w="15" w:type="dxa"/>
              </w:trPr>
              <w:tc>
                <w:tcPr>
                  <w:tcW w:w="1747" w:type="dxa"/>
                  <w:vAlign w:val="center"/>
                </w:tcPr>
                <w:p w14:paraId="2E052C2F" w14:textId="0AD787CF" w:rsidR="0077301B" w:rsidRPr="007B4583" w:rsidRDefault="0077301B" w:rsidP="0077301B">
                  <w:pPr>
                    <w:spacing w:line="259" w:lineRule="auto"/>
                    <w:rPr>
                      <w:rFonts w:ascii="Calibri" w:hAnsi="Calibri" w:cs="Calibri"/>
                      <w:sz w:val="24"/>
                      <w:szCs w:val="24"/>
                    </w:rPr>
                  </w:pPr>
                  <w:r w:rsidRPr="009A7E2C">
                    <w:rPr>
                      <w:rFonts w:ascii="Calibri" w:hAnsi="Calibri" w:cs="Calibri"/>
                      <w:sz w:val="24"/>
                      <w:szCs w:val="24"/>
                    </w:rPr>
                    <w:t>Crane lifting operation</w:t>
                  </w:r>
                </w:p>
              </w:tc>
              <w:tc>
                <w:tcPr>
                  <w:tcW w:w="1423" w:type="dxa"/>
                  <w:vAlign w:val="center"/>
                </w:tcPr>
                <w:p w14:paraId="4F6EBA82" w14:textId="77777777" w:rsidR="0077301B" w:rsidRDefault="0077301B" w:rsidP="0077301B">
                  <w:pPr>
                    <w:spacing w:line="259" w:lineRule="auto"/>
                    <w:rPr>
                      <w:rFonts w:ascii="Calibri" w:hAnsi="Calibri" w:cs="Calibri"/>
                      <w:sz w:val="24"/>
                      <w:szCs w:val="24"/>
                    </w:rPr>
                  </w:pPr>
                  <w:r w:rsidRPr="009A7E2C">
                    <w:rPr>
                      <w:rFonts w:ascii="Calibri" w:hAnsi="Calibri" w:cs="Calibri"/>
                      <w:sz w:val="24"/>
                      <w:szCs w:val="24"/>
                    </w:rPr>
                    <w:t xml:space="preserve">Crane </w:t>
                  </w:r>
                </w:p>
                <w:p w14:paraId="177CC5DE" w14:textId="61DBFC66" w:rsidR="0077301B" w:rsidRPr="007B4583" w:rsidRDefault="0077301B" w:rsidP="0077301B">
                  <w:pPr>
                    <w:spacing w:line="259" w:lineRule="auto"/>
                    <w:rPr>
                      <w:rFonts w:ascii="Calibri" w:hAnsi="Calibri" w:cs="Calibri"/>
                      <w:sz w:val="24"/>
                      <w:szCs w:val="24"/>
                    </w:rPr>
                  </w:pPr>
                  <w:r w:rsidRPr="009A7E2C">
                    <w:rPr>
                      <w:rFonts w:ascii="Calibri" w:hAnsi="Calibri" w:cs="Calibri"/>
                      <w:sz w:val="24"/>
                      <w:szCs w:val="24"/>
                    </w:rPr>
                    <w:t>overturning</w:t>
                  </w:r>
                </w:p>
              </w:tc>
              <w:tc>
                <w:tcPr>
                  <w:tcW w:w="1787" w:type="dxa"/>
                  <w:vAlign w:val="center"/>
                </w:tcPr>
                <w:p w14:paraId="28BF915E" w14:textId="554D5236" w:rsidR="0077301B" w:rsidRPr="007B4583" w:rsidRDefault="0077301B" w:rsidP="0077301B">
                  <w:pPr>
                    <w:spacing w:line="259" w:lineRule="auto"/>
                    <w:rPr>
                      <w:rFonts w:ascii="Calibri" w:hAnsi="Calibri" w:cs="Calibri"/>
                      <w:sz w:val="24"/>
                      <w:szCs w:val="24"/>
                    </w:rPr>
                  </w:pPr>
                  <w:r w:rsidRPr="009A7E2C">
                    <w:rPr>
                      <w:rFonts w:ascii="Calibri" w:hAnsi="Calibri" w:cs="Calibri"/>
                      <w:sz w:val="24"/>
                      <w:szCs w:val="24"/>
                    </w:rPr>
                    <w:t>Fatality, major damage</w:t>
                  </w:r>
                </w:p>
              </w:tc>
              <w:tc>
                <w:tcPr>
                  <w:tcW w:w="457" w:type="dxa"/>
                  <w:vAlign w:val="center"/>
                </w:tcPr>
                <w:p w14:paraId="58389412" w14:textId="1257D4DC" w:rsidR="0077301B" w:rsidRPr="007B4583" w:rsidRDefault="0077301B" w:rsidP="0077301B">
                  <w:pPr>
                    <w:spacing w:line="259" w:lineRule="auto"/>
                    <w:jc w:val="center"/>
                    <w:rPr>
                      <w:rFonts w:ascii="Calibri" w:hAnsi="Calibri" w:cs="Calibri"/>
                      <w:sz w:val="24"/>
                      <w:szCs w:val="24"/>
                    </w:rPr>
                  </w:pPr>
                  <w:r w:rsidRPr="009A7E2C">
                    <w:rPr>
                      <w:rFonts w:ascii="Calibri" w:hAnsi="Calibri" w:cs="Calibri"/>
                      <w:sz w:val="24"/>
                      <w:szCs w:val="24"/>
                    </w:rPr>
                    <w:t>2</w:t>
                  </w:r>
                </w:p>
              </w:tc>
              <w:tc>
                <w:tcPr>
                  <w:tcW w:w="397" w:type="dxa"/>
                  <w:vAlign w:val="center"/>
                </w:tcPr>
                <w:p w14:paraId="0D9556FA" w14:textId="4E8DBD55" w:rsidR="0077301B" w:rsidRPr="007B4583" w:rsidRDefault="0077301B" w:rsidP="0077301B">
                  <w:pPr>
                    <w:spacing w:line="259" w:lineRule="auto"/>
                    <w:jc w:val="center"/>
                    <w:rPr>
                      <w:rFonts w:ascii="Calibri" w:hAnsi="Calibri" w:cs="Calibri"/>
                      <w:sz w:val="24"/>
                      <w:szCs w:val="24"/>
                    </w:rPr>
                  </w:pPr>
                  <w:r w:rsidRPr="009A7E2C">
                    <w:rPr>
                      <w:rFonts w:ascii="Calibri" w:hAnsi="Calibri" w:cs="Calibri"/>
                      <w:sz w:val="24"/>
                      <w:szCs w:val="24"/>
                    </w:rPr>
                    <w:t>5</w:t>
                  </w:r>
                </w:p>
              </w:tc>
              <w:tc>
                <w:tcPr>
                  <w:tcW w:w="1020" w:type="dxa"/>
                  <w:vAlign w:val="center"/>
                </w:tcPr>
                <w:p w14:paraId="697C0DA1" w14:textId="77777777" w:rsidR="00783826" w:rsidRDefault="0077301B" w:rsidP="0077301B">
                  <w:pPr>
                    <w:spacing w:line="259" w:lineRule="auto"/>
                    <w:jc w:val="center"/>
                    <w:rPr>
                      <w:rFonts w:ascii="Calibri" w:hAnsi="Calibri" w:cs="Calibri"/>
                      <w:sz w:val="24"/>
                      <w:szCs w:val="24"/>
                    </w:rPr>
                  </w:pPr>
                  <w:r w:rsidRPr="009A7E2C">
                    <w:rPr>
                      <w:rFonts w:ascii="Calibri" w:hAnsi="Calibri" w:cs="Calibri"/>
                      <w:sz w:val="24"/>
                      <w:szCs w:val="24"/>
                    </w:rPr>
                    <w:t xml:space="preserve">10 </w:t>
                  </w:r>
                </w:p>
                <w:p w14:paraId="35365F88" w14:textId="1AB694ED" w:rsidR="0077301B" w:rsidRPr="007B4583" w:rsidRDefault="0077301B" w:rsidP="0077301B">
                  <w:pPr>
                    <w:spacing w:line="259" w:lineRule="auto"/>
                    <w:jc w:val="center"/>
                    <w:rPr>
                      <w:rFonts w:ascii="Calibri" w:hAnsi="Calibri" w:cs="Calibri"/>
                      <w:sz w:val="24"/>
                      <w:szCs w:val="24"/>
                    </w:rPr>
                  </w:pPr>
                  <w:r w:rsidRPr="009A7E2C">
                    <w:rPr>
                      <w:rFonts w:ascii="Calibri" w:hAnsi="Calibri" w:cs="Calibri"/>
                      <w:sz w:val="24"/>
                      <w:szCs w:val="24"/>
                    </w:rPr>
                    <w:t>(High)</w:t>
                  </w:r>
                </w:p>
              </w:tc>
              <w:tc>
                <w:tcPr>
                  <w:tcW w:w="1627" w:type="dxa"/>
                  <w:vAlign w:val="center"/>
                </w:tcPr>
                <w:p w14:paraId="01FBAC6B" w14:textId="17D481A0" w:rsidR="0077301B" w:rsidRPr="007B4583" w:rsidRDefault="0077301B" w:rsidP="0077301B">
                  <w:pPr>
                    <w:spacing w:line="259" w:lineRule="auto"/>
                    <w:rPr>
                      <w:rFonts w:ascii="Calibri" w:hAnsi="Calibri" w:cs="Calibri"/>
                      <w:sz w:val="24"/>
                      <w:szCs w:val="24"/>
                    </w:rPr>
                  </w:pPr>
                  <w:r w:rsidRPr="009A7E2C">
                    <w:rPr>
                      <w:rFonts w:ascii="Calibri" w:hAnsi="Calibri" w:cs="Calibri"/>
                      <w:sz w:val="24"/>
                      <w:szCs w:val="24"/>
                    </w:rPr>
                    <w:t>Ground assessment, crane load chart verification, outriggers, lifting supervisor</w:t>
                  </w:r>
                </w:p>
              </w:tc>
              <w:tc>
                <w:tcPr>
                  <w:tcW w:w="874" w:type="dxa"/>
                  <w:vAlign w:val="center"/>
                </w:tcPr>
                <w:p w14:paraId="2F122757" w14:textId="4E7D9E4E" w:rsidR="0077301B" w:rsidRPr="007B4583" w:rsidRDefault="0077301B" w:rsidP="0077301B">
                  <w:pPr>
                    <w:spacing w:line="259" w:lineRule="auto"/>
                    <w:rPr>
                      <w:rFonts w:ascii="Calibri" w:hAnsi="Calibri" w:cs="Calibri"/>
                      <w:sz w:val="24"/>
                      <w:szCs w:val="24"/>
                    </w:rPr>
                  </w:pPr>
                  <w:r w:rsidRPr="009A7E2C">
                    <w:rPr>
                      <w:rFonts w:ascii="Calibri" w:hAnsi="Calibri" w:cs="Calibri"/>
                      <w:sz w:val="24"/>
                      <w:szCs w:val="24"/>
                    </w:rPr>
                    <w:t>Low</w:t>
                  </w:r>
                </w:p>
              </w:tc>
            </w:tr>
            <w:tr w:rsidR="0077301B" w:rsidRPr="007B4583" w14:paraId="029CDA16" w14:textId="77777777" w:rsidTr="00CF4DA5">
              <w:trPr>
                <w:tblCellSpacing w:w="15" w:type="dxa"/>
              </w:trPr>
              <w:tc>
                <w:tcPr>
                  <w:tcW w:w="1747" w:type="dxa"/>
                  <w:vAlign w:val="center"/>
                </w:tcPr>
                <w:p w14:paraId="7B41325B" w14:textId="77777777" w:rsidR="0077301B" w:rsidRDefault="0077301B" w:rsidP="0077301B">
                  <w:pPr>
                    <w:spacing w:line="259" w:lineRule="auto"/>
                    <w:rPr>
                      <w:rFonts w:ascii="Calibri" w:hAnsi="Calibri" w:cs="Calibri"/>
                      <w:sz w:val="24"/>
                      <w:szCs w:val="24"/>
                    </w:rPr>
                  </w:pPr>
                  <w:r w:rsidRPr="009A7E2C">
                    <w:rPr>
                      <w:rFonts w:ascii="Calibri" w:hAnsi="Calibri" w:cs="Calibri"/>
                      <w:sz w:val="24"/>
                      <w:szCs w:val="24"/>
                    </w:rPr>
                    <w:t xml:space="preserve">Forklift </w:t>
                  </w:r>
                </w:p>
                <w:p w14:paraId="3DB3B193" w14:textId="0F383B22" w:rsidR="0077301B" w:rsidRPr="007B4583" w:rsidRDefault="0077301B" w:rsidP="0077301B">
                  <w:pPr>
                    <w:spacing w:line="259" w:lineRule="auto"/>
                    <w:rPr>
                      <w:rFonts w:ascii="Calibri" w:hAnsi="Calibri" w:cs="Calibri"/>
                      <w:sz w:val="24"/>
                      <w:szCs w:val="24"/>
                    </w:rPr>
                  </w:pPr>
                  <w:r w:rsidRPr="009A7E2C">
                    <w:rPr>
                      <w:rFonts w:ascii="Calibri" w:hAnsi="Calibri" w:cs="Calibri"/>
                      <w:sz w:val="24"/>
                      <w:szCs w:val="24"/>
                    </w:rPr>
                    <w:t>movement</w:t>
                  </w:r>
                </w:p>
              </w:tc>
              <w:tc>
                <w:tcPr>
                  <w:tcW w:w="1423" w:type="dxa"/>
                  <w:vAlign w:val="center"/>
                </w:tcPr>
                <w:p w14:paraId="31B0379C" w14:textId="5AF6DB08" w:rsidR="0077301B" w:rsidRPr="007B4583" w:rsidRDefault="0077301B" w:rsidP="0077301B">
                  <w:pPr>
                    <w:spacing w:line="259" w:lineRule="auto"/>
                    <w:rPr>
                      <w:rFonts w:ascii="Calibri" w:hAnsi="Calibri" w:cs="Calibri"/>
                      <w:sz w:val="24"/>
                      <w:szCs w:val="24"/>
                    </w:rPr>
                  </w:pPr>
                  <w:r w:rsidRPr="009A7E2C">
                    <w:rPr>
                      <w:rFonts w:ascii="Calibri" w:hAnsi="Calibri" w:cs="Calibri"/>
                      <w:sz w:val="24"/>
                      <w:szCs w:val="24"/>
                    </w:rPr>
                    <w:t>Collision with personnel</w:t>
                  </w:r>
                </w:p>
              </w:tc>
              <w:tc>
                <w:tcPr>
                  <w:tcW w:w="1787" w:type="dxa"/>
                  <w:vAlign w:val="center"/>
                </w:tcPr>
                <w:p w14:paraId="50522207" w14:textId="4B3DA5EF" w:rsidR="0077301B" w:rsidRPr="007B4583" w:rsidRDefault="0077301B" w:rsidP="0077301B">
                  <w:pPr>
                    <w:spacing w:line="259" w:lineRule="auto"/>
                    <w:rPr>
                      <w:rFonts w:ascii="Calibri" w:hAnsi="Calibri" w:cs="Calibri"/>
                      <w:sz w:val="24"/>
                      <w:szCs w:val="24"/>
                    </w:rPr>
                  </w:pPr>
                  <w:r w:rsidRPr="009A7E2C">
                    <w:rPr>
                      <w:rFonts w:ascii="Calibri" w:hAnsi="Calibri" w:cs="Calibri"/>
                      <w:sz w:val="24"/>
                      <w:szCs w:val="24"/>
                    </w:rPr>
                    <w:t>Serious injury</w:t>
                  </w:r>
                </w:p>
              </w:tc>
              <w:tc>
                <w:tcPr>
                  <w:tcW w:w="457" w:type="dxa"/>
                  <w:vAlign w:val="center"/>
                </w:tcPr>
                <w:p w14:paraId="79F055E2" w14:textId="1713AE79" w:rsidR="0077301B" w:rsidRPr="007B4583" w:rsidRDefault="0077301B" w:rsidP="0077301B">
                  <w:pPr>
                    <w:spacing w:line="259" w:lineRule="auto"/>
                    <w:jc w:val="center"/>
                    <w:rPr>
                      <w:rFonts w:ascii="Calibri" w:hAnsi="Calibri" w:cs="Calibri"/>
                      <w:sz w:val="24"/>
                      <w:szCs w:val="24"/>
                    </w:rPr>
                  </w:pPr>
                  <w:r w:rsidRPr="009A7E2C">
                    <w:rPr>
                      <w:rFonts w:ascii="Calibri" w:hAnsi="Calibri" w:cs="Calibri"/>
                      <w:sz w:val="24"/>
                      <w:szCs w:val="24"/>
                    </w:rPr>
                    <w:t>3</w:t>
                  </w:r>
                </w:p>
              </w:tc>
              <w:tc>
                <w:tcPr>
                  <w:tcW w:w="397" w:type="dxa"/>
                  <w:vAlign w:val="center"/>
                </w:tcPr>
                <w:p w14:paraId="141BBC29" w14:textId="691919F7" w:rsidR="0077301B" w:rsidRPr="007B4583" w:rsidRDefault="0077301B" w:rsidP="0077301B">
                  <w:pPr>
                    <w:spacing w:line="259" w:lineRule="auto"/>
                    <w:jc w:val="center"/>
                    <w:rPr>
                      <w:rFonts w:ascii="Calibri" w:hAnsi="Calibri" w:cs="Calibri"/>
                      <w:sz w:val="24"/>
                      <w:szCs w:val="24"/>
                    </w:rPr>
                  </w:pPr>
                  <w:r w:rsidRPr="009A7E2C">
                    <w:rPr>
                      <w:rFonts w:ascii="Calibri" w:hAnsi="Calibri" w:cs="Calibri"/>
                      <w:sz w:val="24"/>
                      <w:szCs w:val="24"/>
                    </w:rPr>
                    <w:t>4</w:t>
                  </w:r>
                </w:p>
              </w:tc>
              <w:tc>
                <w:tcPr>
                  <w:tcW w:w="1020" w:type="dxa"/>
                  <w:vAlign w:val="center"/>
                </w:tcPr>
                <w:p w14:paraId="12DF49F2" w14:textId="77777777" w:rsidR="00783826" w:rsidRDefault="0077301B" w:rsidP="0077301B">
                  <w:pPr>
                    <w:spacing w:line="259" w:lineRule="auto"/>
                    <w:jc w:val="center"/>
                    <w:rPr>
                      <w:rFonts w:ascii="Calibri" w:hAnsi="Calibri" w:cs="Calibri"/>
                      <w:sz w:val="24"/>
                      <w:szCs w:val="24"/>
                    </w:rPr>
                  </w:pPr>
                  <w:r w:rsidRPr="009A7E2C">
                    <w:rPr>
                      <w:rFonts w:ascii="Calibri" w:hAnsi="Calibri" w:cs="Calibri"/>
                      <w:sz w:val="24"/>
                      <w:szCs w:val="24"/>
                    </w:rPr>
                    <w:t xml:space="preserve">12 </w:t>
                  </w:r>
                </w:p>
                <w:p w14:paraId="070E2A85" w14:textId="5723C8E8" w:rsidR="0077301B" w:rsidRPr="007B4583" w:rsidRDefault="0077301B" w:rsidP="0077301B">
                  <w:pPr>
                    <w:spacing w:line="259" w:lineRule="auto"/>
                    <w:jc w:val="center"/>
                    <w:rPr>
                      <w:rFonts w:ascii="Calibri" w:hAnsi="Calibri" w:cs="Calibri"/>
                      <w:sz w:val="24"/>
                      <w:szCs w:val="24"/>
                    </w:rPr>
                  </w:pPr>
                  <w:r w:rsidRPr="009A7E2C">
                    <w:rPr>
                      <w:rFonts w:ascii="Calibri" w:hAnsi="Calibri" w:cs="Calibri"/>
                      <w:sz w:val="24"/>
                      <w:szCs w:val="24"/>
                    </w:rPr>
                    <w:t>(High)</w:t>
                  </w:r>
                </w:p>
              </w:tc>
              <w:tc>
                <w:tcPr>
                  <w:tcW w:w="1627" w:type="dxa"/>
                  <w:vAlign w:val="center"/>
                </w:tcPr>
                <w:p w14:paraId="4581D794" w14:textId="1C1CB8D1" w:rsidR="0077301B" w:rsidRPr="007B4583" w:rsidRDefault="0077301B" w:rsidP="0077301B">
                  <w:pPr>
                    <w:spacing w:line="259" w:lineRule="auto"/>
                    <w:rPr>
                      <w:rFonts w:ascii="Calibri" w:hAnsi="Calibri" w:cs="Calibri"/>
                      <w:sz w:val="24"/>
                      <w:szCs w:val="24"/>
                    </w:rPr>
                  </w:pPr>
                  <w:r w:rsidRPr="009A7E2C">
                    <w:rPr>
                      <w:rFonts w:ascii="Calibri" w:hAnsi="Calibri" w:cs="Calibri"/>
                      <w:sz w:val="24"/>
                      <w:szCs w:val="24"/>
                    </w:rPr>
                    <w:t>Trained operator, spotter, barricaded movement path, speed control</w:t>
                  </w:r>
                </w:p>
              </w:tc>
              <w:tc>
                <w:tcPr>
                  <w:tcW w:w="874" w:type="dxa"/>
                  <w:vAlign w:val="center"/>
                </w:tcPr>
                <w:p w14:paraId="21382980" w14:textId="14EAF41C" w:rsidR="0077301B" w:rsidRPr="007B4583" w:rsidRDefault="0077301B" w:rsidP="0077301B">
                  <w:pPr>
                    <w:spacing w:line="259" w:lineRule="auto"/>
                    <w:rPr>
                      <w:rFonts w:ascii="Calibri" w:hAnsi="Calibri" w:cs="Calibri"/>
                      <w:sz w:val="24"/>
                      <w:szCs w:val="24"/>
                    </w:rPr>
                  </w:pPr>
                  <w:r w:rsidRPr="009A7E2C">
                    <w:rPr>
                      <w:rFonts w:ascii="Calibri" w:hAnsi="Calibri" w:cs="Calibri"/>
                      <w:sz w:val="24"/>
                      <w:szCs w:val="24"/>
                    </w:rPr>
                    <w:t>Medium</w:t>
                  </w:r>
                </w:p>
              </w:tc>
            </w:tr>
            <w:tr w:rsidR="0077301B" w:rsidRPr="007B4583" w14:paraId="3D2A5328" w14:textId="77777777" w:rsidTr="00CF4DA5">
              <w:trPr>
                <w:tblCellSpacing w:w="15" w:type="dxa"/>
              </w:trPr>
              <w:tc>
                <w:tcPr>
                  <w:tcW w:w="1747" w:type="dxa"/>
                  <w:vAlign w:val="center"/>
                </w:tcPr>
                <w:p w14:paraId="1F9183C2" w14:textId="77777777" w:rsidR="0077301B" w:rsidRDefault="0077301B" w:rsidP="0077301B">
                  <w:pPr>
                    <w:spacing w:line="259" w:lineRule="auto"/>
                    <w:rPr>
                      <w:rFonts w:ascii="Calibri" w:hAnsi="Calibri" w:cs="Calibri"/>
                      <w:sz w:val="24"/>
                      <w:szCs w:val="24"/>
                    </w:rPr>
                  </w:pPr>
                  <w:r w:rsidRPr="009A7E2C">
                    <w:rPr>
                      <w:rFonts w:ascii="Calibri" w:hAnsi="Calibri" w:cs="Calibri"/>
                      <w:sz w:val="24"/>
                      <w:szCs w:val="24"/>
                    </w:rPr>
                    <w:t xml:space="preserve">Equipment </w:t>
                  </w:r>
                </w:p>
                <w:p w14:paraId="56673583" w14:textId="0F35D74E" w:rsidR="0077301B" w:rsidRPr="007B4583" w:rsidRDefault="0077301B" w:rsidP="0077301B">
                  <w:pPr>
                    <w:spacing w:line="259" w:lineRule="auto"/>
                    <w:rPr>
                      <w:rFonts w:ascii="Calibri" w:hAnsi="Calibri" w:cs="Calibri"/>
                      <w:sz w:val="24"/>
                      <w:szCs w:val="24"/>
                    </w:rPr>
                  </w:pPr>
                  <w:r w:rsidRPr="009A7E2C">
                    <w:rPr>
                      <w:rFonts w:ascii="Calibri" w:hAnsi="Calibri" w:cs="Calibri"/>
                      <w:sz w:val="24"/>
                      <w:szCs w:val="24"/>
                    </w:rPr>
                    <w:t>shifting using rollers/skates</w:t>
                  </w:r>
                </w:p>
              </w:tc>
              <w:tc>
                <w:tcPr>
                  <w:tcW w:w="1423" w:type="dxa"/>
                  <w:vAlign w:val="center"/>
                </w:tcPr>
                <w:p w14:paraId="25580CBB" w14:textId="77777777" w:rsidR="0077301B" w:rsidRDefault="0077301B" w:rsidP="0077301B">
                  <w:pPr>
                    <w:spacing w:line="259" w:lineRule="auto"/>
                    <w:rPr>
                      <w:rFonts w:ascii="Calibri" w:hAnsi="Calibri" w:cs="Calibri"/>
                      <w:sz w:val="24"/>
                      <w:szCs w:val="24"/>
                    </w:rPr>
                  </w:pPr>
                  <w:r w:rsidRPr="009A7E2C">
                    <w:rPr>
                      <w:rFonts w:ascii="Calibri" w:hAnsi="Calibri" w:cs="Calibri"/>
                      <w:sz w:val="24"/>
                      <w:szCs w:val="24"/>
                    </w:rPr>
                    <w:t>Pinch points/</w:t>
                  </w:r>
                </w:p>
                <w:p w14:paraId="507CD349" w14:textId="65F5E4D1" w:rsidR="0077301B" w:rsidRPr="007B4583" w:rsidRDefault="0077301B" w:rsidP="0077301B">
                  <w:pPr>
                    <w:spacing w:line="259" w:lineRule="auto"/>
                    <w:rPr>
                      <w:rFonts w:ascii="Calibri" w:hAnsi="Calibri" w:cs="Calibri"/>
                      <w:sz w:val="24"/>
                      <w:szCs w:val="24"/>
                    </w:rPr>
                  </w:pPr>
                  <w:r w:rsidRPr="009A7E2C">
                    <w:rPr>
                      <w:rFonts w:ascii="Calibri" w:hAnsi="Calibri" w:cs="Calibri"/>
                      <w:sz w:val="24"/>
                      <w:szCs w:val="24"/>
                    </w:rPr>
                    <w:t>crushing</w:t>
                  </w:r>
                </w:p>
              </w:tc>
              <w:tc>
                <w:tcPr>
                  <w:tcW w:w="1787" w:type="dxa"/>
                  <w:vAlign w:val="center"/>
                </w:tcPr>
                <w:p w14:paraId="5FC26931" w14:textId="3164F07C" w:rsidR="0077301B" w:rsidRPr="007B4583" w:rsidRDefault="0077301B" w:rsidP="0077301B">
                  <w:pPr>
                    <w:spacing w:line="259" w:lineRule="auto"/>
                    <w:rPr>
                      <w:rFonts w:ascii="Calibri" w:hAnsi="Calibri" w:cs="Calibri"/>
                      <w:sz w:val="24"/>
                      <w:szCs w:val="24"/>
                    </w:rPr>
                  </w:pPr>
                  <w:r w:rsidRPr="009A7E2C">
                    <w:rPr>
                      <w:rFonts w:ascii="Calibri" w:hAnsi="Calibri" w:cs="Calibri"/>
                      <w:sz w:val="24"/>
                      <w:szCs w:val="24"/>
                    </w:rPr>
                    <w:t>Hand or foot injury</w:t>
                  </w:r>
                </w:p>
              </w:tc>
              <w:tc>
                <w:tcPr>
                  <w:tcW w:w="457" w:type="dxa"/>
                  <w:vAlign w:val="center"/>
                </w:tcPr>
                <w:p w14:paraId="404A5631" w14:textId="086A97D9" w:rsidR="0077301B" w:rsidRPr="007B4583" w:rsidRDefault="0077301B" w:rsidP="0077301B">
                  <w:pPr>
                    <w:spacing w:line="259" w:lineRule="auto"/>
                    <w:jc w:val="center"/>
                    <w:rPr>
                      <w:rFonts w:ascii="Calibri" w:hAnsi="Calibri" w:cs="Calibri"/>
                      <w:sz w:val="24"/>
                      <w:szCs w:val="24"/>
                    </w:rPr>
                  </w:pPr>
                  <w:r w:rsidRPr="009A7E2C">
                    <w:rPr>
                      <w:rFonts w:ascii="Calibri" w:hAnsi="Calibri" w:cs="Calibri"/>
                      <w:sz w:val="24"/>
                      <w:szCs w:val="24"/>
                    </w:rPr>
                    <w:t>3</w:t>
                  </w:r>
                </w:p>
              </w:tc>
              <w:tc>
                <w:tcPr>
                  <w:tcW w:w="397" w:type="dxa"/>
                  <w:vAlign w:val="center"/>
                </w:tcPr>
                <w:p w14:paraId="7ED96406" w14:textId="7C50084A" w:rsidR="0077301B" w:rsidRPr="007B4583" w:rsidRDefault="0077301B" w:rsidP="0077301B">
                  <w:pPr>
                    <w:spacing w:line="259" w:lineRule="auto"/>
                    <w:jc w:val="center"/>
                    <w:rPr>
                      <w:rFonts w:ascii="Calibri" w:hAnsi="Calibri" w:cs="Calibri"/>
                      <w:sz w:val="24"/>
                      <w:szCs w:val="24"/>
                    </w:rPr>
                  </w:pPr>
                  <w:r w:rsidRPr="009A7E2C">
                    <w:rPr>
                      <w:rFonts w:ascii="Calibri" w:hAnsi="Calibri" w:cs="Calibri"/>
                      <w:sz w:val="24"/>
                      <w:szCs w:val="24"/>
                    </w:rPr>
                    <w:t>4</w:t>
                  </w:r>
                </w:p>
              </w:tc>
              <w:tc>
                <w:tcPr>
                  <w:tcW w:w="1020" w:type="dxa"/>
                  <w:vAlign w:val="center"/>
                </w:tcPr>
                <w:p w14:paraId="620F96A3" w14:textId="77777777" w:rsidR="00783826" w:rsidRDefault="0077301B" w:rsidP="0077301B">
                  <w:pPr>
                    <w:spacing w:line="259" w:lineRule="auto"/>
                    <w:jc w:val="center"/>
                    <w:rPr>
                      <w:rFonts w:ascii="Calibri" w:hAnsi="Calibri" w:cs="Calibri"/>
                      <w:sz w:val="24"/>
                      <w:szCs w:val="24"/>
                    </w:rPr>
                  </w:pPr>
                  <w:r w:rsidRPr="009A7E2C">
                    <w:rPr>
                      <w:rFonts w:ascii="Calibri" w:hAnsi="Calibri" w:cs="Calibri"/>
                      <w:sz w:val="24"/>
                      <w:szCs w:val="24"/>
                    </w:rPr>
                    <w:t xml:space="preserve">12 </w:t>
                  </w:r>
                </w:p>
                <w:p w14:paraId="74DF2C4B" w14:textId="1B247E57" w:rsidR="0077301B" w:rsidRPr="007B4583" w:rsidRDefault="0077301B" w:rsidP="0077301B">
                  <w:pPr>
                    <w:spacing w:line="259" w:lineRule="auto"/>
                    <w:jc w:val="center"/>
                    <w:rPr>
                      <w:rFonts w:ascii="Calibri" w:hAnsi="Calibri" w:cs="Calibri"/>
                      <w:sz w:val="24"/>
                      <w:szCs w:val="24"/>
                    </w:rPr>
                  </w:pPr>
                  <w:r w:rsidRPr="009A7E2C">
                    <w:rPr>
                      <w:rFonts w:ascii="Calibri" w:hAnsi="Calibri" w:cs="Calibri"/>
                      <w:sz w:val="24"/>
                      <w:szCs w:val="24"/>
                    </w:rPr>
                    <w:t>(High)</w:t>
                  </w:r>
                </w:p>
              </w:tc>
              <w:tc>
                <w:tcPr>
                  <w:tcW w:w="1627" w:type="dxa"/>
                  <w:vAlign w:val="center"/>
                </w:tcPr>
                <w:p w14:paraId="30B32BAA" w14:textId="2F773B0D" w:rsidR="0077301B" w:rsidRPr="007B4583" w:rsidRDefault="0077301B" w:rsidP="0077301B">
                  <w:pPr>
                    <w:spacing w:line="259" w:lineRule="auto"/>
                    <w:rPr>
                      <w:rFonts w:ascii="Calibri" w:hAnsi="Calibri" w:cs="Calibri"/>
                      <w:sz w:val="24"/>
                      <w:szCs w:val="24"/>
                    </w:rPr>
                  </w:pPr>
                  <w:r w:rsidRPr="009A7E2C">
                    <w:rPr>
                      <w:rFonts w:ascii="Calibri" w:hAnsi="Calibri" w:cs="Calibri"/>
                      <w:sz w:val="24"/>
                      <w:szCs w:val="24"/>
                    </w:rPr>
                    <w:t>Proper shifting tools, trained personnel, hand positioning control, gloves</w:t>
                  </w:r>
                </w:p>
              </w:tc>
              <w:tc>
                <w:tcPr>
                  <w:tcW w:w="874" w:type="dxa"/>
                  <w:vAlign w:val="center"/>
                </w:tcPr>
                <w:p w14:paraId="649EDA51" w14:textId="0C212636" w:rsidR="0077301B" w:rsidRPr="007B4583" w:rsidRDefault="0077301B" w:rsidP="0077301B">
                  <w:pPr>
                    <w:spacing w:line="259" w:lineRule="auto"/>
                    <w:rPr>
                      <w:rFonts w:ascii="Calibri" w:hAnsi="Calibri" w:cs="Calibri"/>
                      <w:sz w:val="24"/>
                      <w:szCs w:val="24"/>
                    </w:rPr>
                  </w:pPr>
                  <w:r w:rsidRPr="009A7E2C">
                    <w:rPr>
                      <w:rFonts w:ascii="Calibri" w:hAnsi="Calibri" w:cs="Calibri"/>
                      <w:sz w:val="24"/>
                      <w:szCs w:val="24"/>
                    </w:rPr>
                    <w:t>Low</w:t>
                  </w:r>
                </w:p>
              </w:tc>
            </w:tr>
            <w:tr w:rsidR="0077301B" w:rsidRPr="007B4583" w14:paraId="175DA383" w14:textId="77777777" w:rsidTr="00CF4DA5">
              <w:trPr>
                <w:tblCellSpacing w:w="15" w:type="dxa"/>
              </w:trPr>
              <w:tc>
                <w:tcPr>
                  <w:tcW w:w="1747" w:type="dxa"/>
                  <w:vAlign w:val="center"/>
                </w:tcPr>
                <w:p w14:paraId="2507FAF9" w14:textId="77777777" w:rsidR="0077301B" w:rsidRDefault="0077301B" w:rsidP="0077301B">
                  <w:pPr>
                    <w:spacing w:line="259" w:lineRule="auto"/>
                    <w:rPr>
                      <w:rFonts w:ascii="Calibri" w:hAnsi="Calibri" w:cs="Calibri"/>
                      <w:sz w:val="24"/>
                      <w:szCs w:val="24"/>
                    </w:rPr>
                  </w:pPr>
                  <w:r w:rsidRPr="009A7E2C">
                    <w:rPr>
                      <w:rFonts w:ascii="Calibri" w:hAnsi="Calibri" w:cs="Calibri"/>
                      <w:sz w:val="24"/>
                      <w:szCs w:val="24"/>
                    </w:rPr>
                    <w:t xml:space="preserve">Manual handling </w:t>
                  </w:r>
                </w:p>
                <w:p w14:paraId="1BC4F76E" w14:textId="190F779E" w:rsidR="0077301B" w:rsidRPr="007B4583" w:rsidRDefault="0077301B" w:rsidP="0077301B">
                  <w:pPr>
                    <w:spacing w:line="259" w:lineRule="auto"/>
                    <w:rPr>
                      <w:rFonts w:ascii="Calibri" w:hAnsi="Calibri" w:cs="Calibri"/>
                      <w:sz w:val="24"/>
                      <w:szCs w:val="24"/>
                    </w:rPr>
                  </w:pPr>
                  <w:r>
                    <w:rPr>
                      <w:rFonts w:ascii="Calibri" w:hAnsi="Calibri" w:cs="Calibri"/>
                      <w:sz w:val="24"/>
                      <w:szCs w:val="24"/>
                    </w:rPr>
                    <w:t>o</w:t>
                  </w:r>
                  <w:r w:rsidRPr="009A7E2C">
                    <w:rPr>
                      <w:rFonts w:ascii="Calibri" w:hAnsi="Calibri" w:cs="Calibri"/>
                      <w:sz w:val="24"/>
                      <w:szCs w:val="24"/>
                    </w:rPr>
                    <w:t>f</w:t>
                  </w:r>
                  <w:r>
                    <w:rPr>
                      <w:rFonts w:ascii="Calibri" w:hAnsi="Calibri" w:cs="Calibri"/>
                      <w:sz w:val="24"/>
                      <w:szCs w:val="24"/>
                    </w:rPr>
                    <w:t xml:space="preserve"> </w:t>
                  </w:r>
                  <w:r w:rsidRPr="009A7E2C">
                    <w:rPr>
                      <w:rFonts w:ascii="Calibri" w:hAnsi="Calibri" w:cs="Calibri"/>
                      <w:sz w:val="24"/>
                      <w:szCs w:val="24"/>
                    </w:rPr>
                    <w:t>accessories</w:t>
                  </w:r>
                  <w:r>
                    <w:rPr>
                      <w:rFonts w:ascii="Calibri" w:hAnsi="Calibri" w:cs="Calibri"/>
                      <w:sz w:val="24"/>
                      <w:szCs w:val="24"/>
                    </w:rPr>
                    <w:t xml:space="preserve"> </w:t>
                  </w:r>
                  <w:r w:rsidRPr="009A7E2C">
                    <w:rPr>
                      <w:rFonts w:ascii="Calibri" w:hAnsi="Calibri" w:cs="Calibri"/>
                      <w:sz w:val="24"/>
                      <w:szCs w:val="24"/>
                    </w:rPr>
                    <w:t>/components</w:t>
                  </w:r>
                </w:p>
              </w:tc>
              <w:tc>
                <w:tcPr>
                  <w:tcW w:w="1423" w:type="dxa"/>
                  <w:vAlign w:val="center"/>
                </w:tcPr>
                <w:p w14:paraId="4C91A0D9" w14:textId="6D9E6A9B" w:rsidR="0077301B" w:rsidRDefault="0077301B" w:rsidP="0077301B">
                  <w:pPr>
                    <w:spacing w:line="259" w:lineRule="auto"/>
                    <w:rPr>
                      <w:rFonts w:ascii="Calibri" w:hAnsi="Calibri" w:cs="Calibri"/>
                      <w:sz w:val="24"/>
                      <w:szCs w:val="24"/>
                    </w:rPr>
                  </w:pPr>
                  <w:r w:rsidRPr="009A7E2C">
                    <w:rPr>
                      <w:rFonts w:ascii="Calibri" w:hAnsi="Calibri" w:cs="Calibri"/>
                      <w:sz w:val="24"/>
                      <w:szCs w:val="24"/>
                    </w:rPr>
                    <w:t>Musculo</w:t>
                  </w:r>
                  <w:r>
                    <w:rPr>
                      <w:rFonts w:ascii="Calibri" w:hAnsi="Calibri" w:cs="Calibri"/>
                      <w:sz w:val="24"/>
                      <w:szCs w:val="24"/>
                    </w:rPr>
                    <w:t>-</w:t>
                  </w:r>
                  <w:r w:rsidRPr="009A7E2C">
                    <w:rPr>
                      <w:rFonts w:ascii="Calibri" w:hAnsi="Calibri" w:cs="Calibri"/>
                      <w:sz w:val="24"/>
                      <w:szCs w:val="24"/>
                    </w:rPr>
                    <w:t>skeletal</w:t>
                  </w:r>
                </w:p>
                <w:p w14:paraId="6E54FEE4" w14:textId="09D48D83" w:rsidR="0077301B" w:rsidRPr="007B4583" w:rsidRDefault="0077301B" w:rsidP="0077301B">
                  <w:pPr>
                    <w:spacing w:line="259" w:lineRule="auto"/>
                    <w:rPr>
                      <w:rFonts w:ascii="Calibri" w:hAnsi="Calibri" w:cs="Calibri"/>
                      <w:sz w:val="24"/>
                      <w:szCs w:val="24"/>
                    </w:rPr>
                  </w:pPr>
                  <w:r w:rsidRPr="009A7E2C">
                    <w:rPr>
                      <w:rFonts w:ascii="Calibri" w:hAnsi="Calibri" w:cs="Calibri"/>
                      <w:sz w:val="24"/>
                      <w:szCs w:val="24"/>
                    </w:rPr>
                    <w:t>strain</w:t>
                  </w:r>
                </w:p>
              </w:tc>
              <w:tc>
                <w:tcPr>
                  <w:tcW w:w="1787" w:type="dxa"/>
                  <w:vAlign w:val="center"/>
                </w:tcPr>
                <w:p w14:paraId="4DC3590E" w14:textId="35169BA0" w:rsidR="0077301B" w:rsidRPr="007B4583" w:rsidRDefault="0077301B" w:rsidP="0077301B">
                  <w:pPr>
                    <w:spacing w:line="259" w:lineRule="auto"/>
                    <w:rPr>
                      <w:rFonts w:ascii="Calibri" w:hAnsi="Calibri" w:cs="Calibri"/>
                      <w:sz w:val="24"/>
                      <w:szCs w:val="24"/>
                    </w:rPr>
                  </w:pPr>
                  <w:r w:rsidRPr="009A7E2C">
                    <w:rPr>
                      <w:rFonts w:ascii="Calibri" w:hAnsi="Calibri" w:cs="Calibri"/>
                      <w:sz w:val="24"/>
                      <w:szCs w:val="24"/>
                    </w:rPr>
                    <w:t>Back injury</w:t>
                  </w:r>
                </w:p>
              </w:tc>
              <w:tc>
                <w:tcPr>
                  <w:tcW w:w="457" w:type="dxa"/>
                  <w:vAlign w:val="center"/>
                </w:tcPr>
                <w:p w14:paraId="5A3C3B09" w14:textId="3F5D1B19" w:rsidR="0077301B" w:rsidRPr="007B4583" w:rsidRDefault="0077301B" w:rsidP="0077301B">
                  <w:pPr>
                    <w:spacing w:line="259" w:lineRule="auto"/>
                    <w:jc w:val="center"/>
                    <w:rPr>
                      <w:rFonts w:ascii="Calibri" w:hAnsi="Calibri" w:cs="Calibri"/>
                      <w:sz w:val="24"/>
                      <w:szCs w:val="24"/>
                    </w:rPr>
                  </w:pPr>
                  <w:r w:rsidRPr="009A7E2C">
                    <w:rPr>
                      <w:rFonts w:ascii="Calibri" w:hAnsi="Calibri" w:cs="Calibri"/>
                      <w:sz w:val="24"/>
                      <w:szCs w:val="24"/>
                    </w:rPr>
                    <w:t>3</w:t>
                  </w:r>
                </w:p>
              </w:tc>
              <w:tc>
                <w:tcPr>
                  <w:tcW w:w="397" w:type="dxa"/>
                  <w:vAlign w:val="center"/>
                </w:tcPr>
                <w:p w14:paraId="53B1B703" w14:textId="71E55CFB" w:rsidR="0077301B" w:rsidRPr="007B4583" w:rsidRDefault="0077301B" w:rsidP="0077301B">
                  <w:pPr>
                    <w:spacing w:line="259" w:lineRule="auto"/>
                    <w:jc w:val="center"/>
                    <w:rPr>
                      <w:rFonts w:ascii="Calibri" w:hAnsi="Calibri" w:cs="Calibri"/>
                      <w:sz w:val="24"/>
                      <w:szCs w:val="24"/>
                    </w:rPr>
                  </w:pPr>
                  <w:r w:rsidRPr="009A7E2C">
                    <w:rPr>
                      <w:rFonts w:ascii="Calibri" w:hAnsi="Calibri" w:cs="Calibri"/>
                      <w:sz w:val="24"/>
                      <w:szCs w:val="24"/>
                    </w:rPr>
                    <w:t>3</w:t>
                  </w:r>
                </w:p>
              </w:tc>
              <w:tc>
                <w:tcPr>
                  <w:tcW w:w="1020" w:type="dxa"/>
                  <w:vAlign w:val="center"/>
                </w:tcPr>
                <w:p w14:paraId="6B3DEED3" w14:textId="77777777" w:rsidR="00783826" w:rsidRDefault="0077301B" w:rsidP="0077301B">
                  <w:pPr>
                    <w:spacing w:line="259" w:lineRule="auto"/>
                    <w:jc w:val="center"/>
                    <w:rPr>
                      <w:rFonts w:ascii="Calibri" w:hAnsi="Calibri" w:cs="Calibri"/>
                      <w:sz w:val="24"/>
                      <w:szCs w:val="24"/>
                    </w:rPr>
                  </w:pPr>
                  <w:r w:rsidRPr="009A7E2C">
                    <w:rPr>
                      <w:rFonts w:ascii="Calibri" w:hAnsi="Calibri" w:cs="Calibri"/>
                      <w:sz w:val="24"/>
                      <w:szCs w:val="24"/>
                    </w:rPr>
                    <w:t>9</w:t>
                  </w:r>
                </w:p>
                <w:p w14:paraId="63C6D9C3" w14:textId="41FFF7EF" w:rsidR="0077301B" w:rsidRPr="007B4583" w:rsidRDefault="0077301B" w:rsidP="0077301B">
                  <w:pPr>
                    <w:spacing w:line="259" w:lineRule="auto"/>
                    <w:jc w:val="center"/>
                    <w:rPr>
                      <w:rFonts w:ascii="Calibri" w:hAnsi="Calibri" w:cs="Calibri"/>
                      <w:sz w:val="24"/>
                      <w:szCs w:val="24"/>
                    </w:rPr>
                  </w:pPr>
                  <w:r w:rsidRPr="009A7E2C">
                    <w:rPr>
                      <w:rFonts w:ascii="Calibri" w:hAnsi="Calibri" w:cs="Calibri"/>
                      <w:sz w:val="24"/>
                      <w:szCs w:val="24"/>
                    </w:rPr>
                    <w:t>(Medium)</w:t>
                  </w:r>
                </w:p>
              </w:tc>
              <w:tc>
                <w:tcPr>
                  <w:tcW w:w="1627" w:type="dxa"/>
                  <w:vAlign w:val="center"/>
                </w:tcPr>
                <w:p w14:paraId="5E9CE85A" w14:textId="6197FD22" w:rsidR="0077301B" w:rsidRPr="007B4583" w:rsidRDefault="0077301B" w:rsidP="0077301B">
                  <w:pPr>
                    <w:spacing w:line="259" w:lineRule="auto"/>
                    <w:rPr>
                      <w:rFonts w:ascii="Calibri" w:hAnsi="Calibri" w:cs="Calibri"/>
                      <w:sz w:val="24"/>
                      <w:szCs w:val="24"/>
                    </w:rPr>
                  </w:pPr>
                  <w:r w:rsidRPr="009A7E2C">
                    <w:rPr>
                      <w:rFonts w:ascii="Calibri" w:hAnsi="Calibri" w:cs="Calibri"/>
                      <w:sz w:val="24"/>
                      <w:szCs w:val="24"/>
                    </w:rPr>
                    <w:t>Team lifting, mechanical aids, lifting technique training</w:t>
                  </w:r>
                </w:p>
              </w:tc>
              <w:tc>
                <w:tcPr>
                  <w:tcW w:w="874" w:type="dxa"/>
                  <w:vAlign w:val="center"/>
                </w:tcPr>
                <w:p w14:paraId="448AAEB8" w14:textId="1ED6E59C" w:rsidR="0077301B" w:rsidRPr="007B4583" w:rsidRDefault="0077301B" w:rsidP="0077301B">
                  <w:pPr>
                    <w:spacing w:line="259" w:lineRule="auto"/>
                    <w:rPr>
                      <w:rFonts w:ascii="Calibri" w:hAnsi="Calibri" w:cs="Calibri"/>
                      <w:sz w:val="24"/>
                      <w:szCs w:val="24"/>
                    </w:rPr>
                  </w:pPr>
                  <w:r w:rsidRPr="009A7E2C">
                    <w:rPr>
                      <w:rFonts w:ascii="Calibri" w:hAnsi="Calibri" w:cs="Calibri"/>
                      <w:sz w:val="24"/>
                      <w:szCs w:val="24"/>
                    </w:rPr>
                    <w:t>Low</w:t>
                  </w:r>
                </w:p>
              </w:tc>
            </w:tr>
            <w:tr w:rsidR="0077301B" w:rsidRPr="007B4583" w14:paraId="31A5755B" w14:textId="77777777" w:rsidTr="00CF4DA5">
              <w:trPr>
                <w:tblCellSpacing w:w="15" w:type="dxa"/>
              </w:trPr>
              <w:tc>
                <w:tcPr>
                  <w:tcW w:w="1747" w:type="dxa"/>
                  <w:vAlign w:val="center"/>
                </w:tcPr>
                <w:p w14:paraId="7E5683D2" w14:textId="3533467F" w:rsidR="0077301B" w:rsidRPr="007B4583" w:rsidRDefault="0077301B" w:rsidP="0077301B">
                  <w:pPr>
                    <w:spacing w:line="259" w:lineRule="auto"/>
                    <w:rPr>
                      <w:rFonts w:ascii="Calibri" w:hAnsi="Calibri" w:cs="Calibri"/>
                      <w:sz w:val="24"/>
                      <w:szCs w:val="24"/>
                    </w:rPr>
                  </w:pPr>
                  <w:r w:rsidRPr="009A7E2C">
                    <w:rPr>
                      <w:rFonts w:ascii="Calibri" w:hAnsi="Calibri" w:cs="Calibri"/>
                      <w:sz w:val="24"/>
                      <w:szCs w:val="24"/>
                    </w:rPr>
                    <w:t>Installation of busduct at height</w:t>
                  </w:r>
                </w:p>
              </w:tc>
              <w:tc>
                <w:tcPr>
                  <w:tcW w:w="1423" w:type="dxa"/>
                  <w:vAlign w:val="center"/>
                </w:tcPr>
                <w:p w14:paraId="17FAE446" w14:textId="77777777" w:rsidR="0077301B" w:rsidRDefault="0077301B" w:rsidP="0077301B">
                  <w:pPr>
                    <w:spacing w:line="259" w:lineRule="auto"/>
                    <w:rPr>
                      <w:rFonts w:ascii="Calibri" w:hAnsi="Calibri" w:cs="Calibri"/>
                      <w:sz w:val="24"/>
                      <w:szCs w:val="24"/>
                    </w:rPr>
                  </w:pPr>
                  <w:r w:rsidRPr="009A7E2C">
                    <w:rPr>
                      <w:rFonts w:ascii="Calibri" w:hAnsi="Calibri" w:cs="Calibri"/>
                      <w:sz w:val="24"/>
                      <w:szCs w:val="24"/>
                    </w:rPr>
                    <w:t xml:space="preserve">Fall from </w:t>
                  </w:r>
                </w:p>
                <w:p w14:paraId="580C0813" w14:textId="3A45848D" w:rsidR="0077301B" w:rsidRPr="007B4583" w:rsidRDefault="0077301B" w:rsidP="0077301B">
                  <w:pPr>
                    <w:spacing w:line="259" w:lineRule="auto"/>
                    <w:rPr>
                      <w:rFonts w:ascii="Calibri" w:hAnsi="Calibri" w:cs="Calibri"/>
                      <w:sz w:val="24"/>
                      <w:szCs w:val="24"/>
                    </w:rPr>
                  </w:pPr>
                  <w:r w:rsidRPr="009A7E2C">
                    <w:rPr>
                      <w:rFonts w:ascii="Calibri" w:hAnsi="Calibri" w:cs="Calibri"/>
                      <w:sz w:val="24"/>
                      <w:szCs w:val="24"/>
                    </w:rPr>
                    <w:t>height</w:t>
                  </w:r>
                </w:p>
              </w:tc>
              <w:tc>
                <w:tcPr>
                  <w:tcW w:w="1787" w:type="dxa"/>
                  <w:vAlign w:val="center"/>
                </w:tcPr>
                <w:p w14:paraId="609E933F" w14:textId="0B7057BF" w:rsidR="0077301B" w:rsidRPr="007B4583" w:rsidRDefault="0077301B" w:rsidP="0077301B">
                  <w:pPr>
                    <w:spacing w:line="259" w:lineRule="auto"/>
                    <w:rPr>
                      <w:rFonts w:ascii="Calibri" w:hAnsi="Calibri" w:cs="Calibri"/>
                      <w:sz w:val="24"/>
                      <w:szCs w:val="24"/>
                    </w:rPr>
                  </w:pPr>
                  <w:r w:rsidRPr="009A7E2C">
                    <w:rPr>
                      <w:rFonts w:ascii="Calibri" w:hAnsi="Calibri" w:cs="Calibri"/>
                      <w:sz w:val="24"/>
                      <w:szCs w:val="24"/>
                    </w:rPr>
                    <w:t>Fatality</w:t>
                  </w:r>
                </w:p>
              </w:tc>
              <w:tc>
                <w:tcPr>
                  <w:tcW w:w="457" w:type="dxa"/>
                  <w:vAlign w:val="center"/>
                </w:tcPr>
                <w:p w14:paraId="3E83C9A1" w14:textId="6FE2E8FD" w:rsidR="0077301B" w:rsidRPr="007B4583" w:rsidRDefault="0077301B" w:rsidP="0077301B">
                  <w:pPr>
                    <w:spacing w:line="259" w:lineRule="auto"/>
                    <w:jc w:val="center"/>
                    <w:rPr>
                      <w:rFonts w:ascii="Calibri" w:hAnsi="Calibri" w:cs="Calibri"/>
                      <w:sz w:val="24"/>
                      <w:szCs w:val="24"/>
                    </w:rPr>
                  </w:pPr>
                  <w:r w:rsidRPr="009A7E2C">
                    <w:rPr>
                      <w:rFonts w:ascii="Calibri" w:hAnsi="Calibri" w:cs="Calibri"/>
                      <w:sz w:val="24"/>
                      <w:szCs w:val="24"/>
                    </w:rPr>
                    <w:t>3</w:t>
                  </w:r>
                </w:p>
              </w:tc>
              <w:tc>
                <w:tcPr>
                  <w:tcW w:w="397" w:type="dxa"/>
                  <w:vAlign w:val="center"/>
                </w:tcPr>
                <w:p w14:paraId="60DAF4FC" w14:textId="6F11315C" w:rsidR="0077301B" w:rsidRPr="007B4583" w:rsidRDefault="0077301B" w:rsidP="0077301B">
                  <w:pPr>
                    <w:spacing w:line="259" w:lineRule="auto"/>
                    <w:jc w:val="center"/>
                    <w:rPr>
                      <w:rFonts w:ascii="Calibri" w:hAnsi="Calibri" w:cs="Calibri"/>
                      <w:sz w:val="24"/>
                      <w:szCs w:val="24"/>
                    </w:rPr>
                  </w:pPr>
                  <w:r w:rsidRPr="009A7E2C">
                    <w:rPr>
                      <w:rFonts w:ascii="Calibri" w:hAnsi="Calibri" w:cs="Calibri"/>
                      <w:sz w:val="24"/>
                      <w:szCs w:val="24"/>
                    </w:rPr>
                    <w:t>5</w:t>
                  </w:r>
                </w:p>
              </w:tc>
              <w:tc>
                <w:tcPr>
                  <w:tcW w:w="1020" w:type="dxa"/>
                  <w:vAlign w:val="center"/>
                </w:tcPr>
                <w:p w14:paraId="4786D1E6" w14:textId="77777777" w:rsidR="00783826" w:rsidRDefault="0077301B" w:rsidP="0077301B">
                  <w:pPr>
                    <w:spacing w:line="259" w:lineRule="auto"/>
                    <w:jc w:val="center"/>
                    <w:rPr>
                      <w:rFonts w:ascii="Calibri" w:hAnsi="Calibri" w:cs="Calibri"/>
                      <w:sz w:val="24"/>
                      <w:szCs w:val="24"/>
                    </w:rPr>
                  </w:pPr>
                  <w:r w:rsidRPr="009A7E2C">
                    <w:rPr>
                      <w:rFonts w:ascii="Calibri" w:hAnsi="Calibri" w:cs="Calibri"/>
                      <w:sz w:val="24"/>
                      <w:szCs w:val="24"/>
                    </w:rPr>
                    <w:t xml:space="preserve">15 </w:t>
                  </w:r>
                </w:p>
                <w:p w14:paraId="4AF55D09" w14:textId="13D7593A" w:rsidR="0077301B" w:rsidRPr="007B4583" w:rsidRDefault="0077301B" w:rsidP="0077301B">
                  <w:pPr>
                    <w:spacing w:line="259" w:lineRule="auto"/>
                    <w:jc w:val="center"/>
                    <w:rPr>
                      <w:rFonts w:ascii="Calibri" w:hAnsi="Calibri" w:cs="Calibri"/>
                      <w:sz w:val="24"/>
                      <w:szCs w:val="24"/>
                    </w:rPr>
                  </w:pPr>
                  <w:r w:rsidRPr="009A7E2C">
                    <w:rPr>
                      <w:rFonts w:ascii="Calibri" w:hAnsi="Calibri" w:cs="Calibri"/>
                      <w:sz w:val="24"/>
                      <w:szCs w:val="24"/>
                    </w:rPr>
                    <w:t>(High)</w:t>
                  </w:r>
                </w:p>
              </w:tc>
              <w:tc>
                <w:tcPr>
                  <w:tcW w:w="1627" w:type="dxa"/>
                  <w:vAlign w:val="center"/>
                </w:tcPr>
                <w:p w14:paraId="41FEF4EA" w14:textId="57FAE70D" w:rsidR="0077301B" w:rsidRPr="007B4583" w:rsidRDefault="0077301B" w:rsidP="0077301B">
                  <w:pPr>
                    <w:spacing w:line="259" w:lineRule="auto"/>
                    <w:rPr>
                      <w:rFonts w:ascii="Calibri" w:hAnsi="Calibri" w:cs="Calibri"/>
                      <w:sz w:val="24"/>
                      <w:szCs w:val="24"/>
                    </w:rPr>
                  </w:pPr>
                  <w:r w:rsidRPr="009A7E2C">
                    <w:rPr>
                      <w:rFonts w:ascii="Calibri" w:hAnsi="Calibri" w:cs="Calibri"/>
                      <w:sz w:val="24"/>
                      <w:szCs w:val="24"/>
                    </w:rPr>
                    <w:t>Certified scaffold, full body harness, PTW, supervision</w:t>
                  </w:r>
                </w:p>
              </w:tc>
              <w:tc>
                <w:tcPr>
                  <w:tcW w:w="874" w:type="dxa"/>
                  <w:vAlign w:val="center"/>
                </w:tcPr>
                <w:p w14:paraId="6D069C42" w14:textId="67DF05E6" w:rsidR="0077301B" w:rsidRPr="007B4583" w:rsidRDefault="0077301B" w:rsidP="0077301B">
                  <w:pPr>
                    <w:spacing w:line="259" w:lineRule="auto"/>
                    <w:rPr>
                      <w:rFonts w:ascii="Calibri" w:hAnsi="Calibri" w:cs="Calibri"/>
                      <w:sz w:val="24"/>
                      <w:szCs w:val="24"/>
                    </w:rPr>
                  </w:pPr>
                  <w:r w:rsidRPr="009A7E2C">
                    <w:rPr>
                      <w:rFonts w:ascii="Calibri" w:hAnsi="Calibri" w:cs="Calibri"/>
                      <w:sz w:val="24"/>
                      <w:szCs w:val="24"/>
                    </w:rPr>
                    <w:t>Medium</w:t>
                  </w:r>
                </w:p>
              </w:tc>
            </w:tr>
            <w:tr w:rsidR="0077301B" w:rsidRPr="007B4583" w14:paraId="4F95FDAE" w14:textId="77777777" w:rsidTr="00CF4DA5">
              <w:trPr>
                <w:tblCellSpacing w:w="15" w:type="dxa"/>
              </w:trPr>
              <w:tc>
                <w:tcPr>
                  <w:tcW w:w="1747" w:type="dxa"/>
                  <w:vAlign w:val="center"/>
                </w:tcPr>
                <w:p w14:paraId="3393F4C2" w14:textId="71F23F3D" w:rsidR="0077301B" w:rsidRPr="007B4583" w:rsidRDefault="0077301B" w:rsidP="0077301B">
                  <w:pPr>
                    <w:spacing w:line="259" w:lineRule="auto"/>
                    <w:rPr>
                      <w:rFonts w:ascii="Calibri" w:hAnsi="Calibri" w:cs="Calibri"/>
                      <w:sz w:val="24"/>
                      <w:szCs w:val="24"/>
                    </w:rPr>
                  </w:pPr>
                  <w:r w:rsidRPr="009A7E2C">
                    <w:rPr>
                      <w:rFonts w:ascii="Calibri" w:hAnsi="Calibri" w:cs="Calibri"/>
                      <w:sz w:val="24"/>
                      <w:szCs w:val="24"/>
                    </w:rPr>
                    <w:t>Installation inside electrical room</w:t>
                  </w:r>
                </w:p>
              </w:tc>
              <w:tc>
                <w:tcPr>
                  <w:tcW w:w="1423" w:type="dxa"/>
                  <w:vAlign w:val="center"/>
                </w:tcPr>
                <w:p w14:paraId="11AD802F" w14:textId="77777777" w:rsidR="0077301B" w:rsidRDefault="0077301B" w:rsidP="0077301B">
                  <w:pPr>
                    <w:spacing w:line="259" w:lineRule="auto"/>
                    <w:rPr>
                      <w:rFonts w:ascii="Calibri" w:hAnsi="Calibri" w:cs="Calibri"/>
                      <w:sz w:val="24"/>
                      <w:szCs w:val="24"/>
                    </w:rPr>
                  </w:pPr>
                  <w:r w:rsidRPr="009A7E2C">
                    <w:rPr>
                      <w:rFonts w:ascii="Calibri" w:hAnsi="Calibri" w:cs="Calibri"/>
                      <w:sz w:val="24"/>
                      <w:szCs w:val="24"/>
                    </w:rPr>
                    <w:t xml:space="preserve">Restricted </w:t>
                  </w:r>
                </w:p>
                <w:p w14:paraId="59E7C5A0" w14:textId="77777777" w:rsidR="0077301B" w:rsidRDefault="0077301B" w:rsidP="0077301B">
                  <w:pPr>
                    <w:spacing w:line="259" w:lineRule="auto"/>
                    <w:rPr>
                      <w:rFonts w:ascii="Calibri" w:hAnsi="Calibri" w:cs="Calibri"/>
                      <w:sz w:val="24"/>
                      <w:szCs w:val="24"/>
                    </w:rPr>
                  </w:pPr>
                  <w:r w:rsidRPr="009A7E2C">
                    <w:rPr>
                      <w:rFonts w:ascii="Calibri" w:hAnsi="Calibri" w:cs="Calibri"/>
                      <w:sz w:val="24"/>
                      <w:szCs w:val="24"/>
                    </w:rPr>
                    <w:t xml:space="preserve">access and </w:t>
                  </w:r>
                </w:p>
                <w:p w14:paraId="1D354A92" w14:textId="77777777" w:rsidR="0077301B" w:rsidRDefault="0077301B" w:rsidP="0077301B">
                  <w:pPr>
                    <w:spacing w:line="259" w:lineRule="auto"/>
                    <w:rPr>
                      <w:rFonts w:ascii="Calibri" w:hAnsi="Calibri" w:cs="Calibri"/>
                      <w:sz w:val="24"/>
                      <w:szCs w:val="24"/>
                    </w:rPr>
                  </w:pPr>
                  <w:r w:rsidRPr="009A7E2C">
                    <w:rPr>
                      <w:rFonts w:ascii="Calibri" w:hAnsi="Calibri" w:cs="Calibri"/>
                      <w:sz w:val="24"/>
                      <w:szCs w:val="24"/>
                    </w:rPr>
                    <w:t xml:space="preserve">poor </w:t>
                  </w:r>
                </w:p>
                <w:p w14:paraId="4E218201" w14:textId="2B95644B" w:rsidR="0077301B" w:rsidRPr="007B4583" w:rsidRDefault="0077301B" w:rsidP="0077301B">
                  <w:pPr>
                    <w:spacing w:line="259" w:lineRule="auto"/>
                    <w:rPr>
                      <w:rFonts w:ascii="Calibri" w:hAnsi="Calibri" w:cs="Calibri"/>
                      <w:sz w:val="24"/>
                      <w:szCs w:val="24"/>
                    </w:rPr>
                  </w:pPr>
                  <w:r w:rsidRPr="009A7E2C">
                    <w:rPr>
                      <w:rFonts w:ascii="Calibri" w:hAnsi="Calibri" w:cs="Calibri"/>
                      <w:sz w:val="24"/>
                      <w:szCs w:val="24"/>
                    </w:rPr>
                    <w:t>ergonomics</w:t>
                  </w:r>
                </w:p>
              </w:tc>
              <w:tc>
                <w:tcPr>
                  <w:tcW w:w="1787" w:type="dxa"/>
                  <w:vAlign w:val="center"/>
                </w:tcPr>
                <w:p w14:paraId="76853DCC" w14:textId="0A965F29" w:rsidR="0077301B" w:rsidRPr="007B4583" w:rsidRDefault="0077301B" w:rsidP="0077301B">
                  <w:pPr>
                    <w:spacing w:line="259" w:lineRule="auto"/>
                    <w:rPr>
                      <w:rFonts w:ascii="Calibri" w:hAnsi="Calibri" w:cs="Calibri"/>
                      <w:sz w:val="24"/>
                      <w:szCs w:val="24"/>
                    </w:rPr>
                  </w:pPr>
                  <w:r w:rsidRPr="009A7E2C">
                    <w:rPr>
                      <w:rFonts w:ascii="Calibri" w:hAnsi="Calibri" w:cs="Calibri"/>
                      <w:sz w:val="24"/>
                      <w:szCs w:val="24"/>
                    </w:rPr>
                    <w:t>Minor injury, fatigue</w:t>
                  </w:r>
                </w:p>
              </w:tc>
              <w:tc>
                <w:tcPr>
                  <w:tcW w:w="457" w:type="dxa"/>
                  <w:vAlign w:val="center"/>
                </w:tcPr>
                <w:p w14:paraId="70A0A85A" w14:textId="45CD4D95" w:rsidR="0077301B" w:rsidRPr="007B4583" w:rsidRDefault="0077301B" w:rsidP="0077301B">
                  <w:pPr>
                    <w:spacing w:line="259" w:lineRule="auto"/>
                    <w:jc w:val="center"/>
                    <w:rPr>
                      <w:rFonts w:ascii="Calibri" w:hAnsi="Calibri" w:cs="Calibri"/>
                      <w:sz w:val="24"/>
                      <w:szCs w:val="24"/>
                    </w:rPr>
                  </w:pPr>
                  <w:r w:rsidRPr="009A7E2C">
                    <w:rPr>
                      <w:rFonts w:ascii="Calibri" w:hAnsi="Calibri" w:cs="Calibri"/>
                      <w:sz w:val="24"/>
                      <w:szCs w:val="24"/>
                    </w:rPr>
                    <w:t>3</w:t>
                  </w:r>
                </w:p>
              </w:tc>
              <w:tc>
                <w:tcPr>
                  <w:tcW w:w="397" w:type="dxa"/>
                  <w:vAlign w:val="center"/>
                </w:tcPr>
                <w:p w14:paraId="5E677E9A" w14:textId="702634FA" w:rsidR="0077301B" w:rsidRPr="007B4583" w:rsidRDefault="0077301B" w:rsidP="0077301B">
                  <w:pPr>
                    <w:spacing w:line="259" w:lineRule="auto"/>
                    <w:jc w:val="center"/>
                    <w:rPr>
                      <w:rFonts w:ascii="Calibri" w:hAnsi="Calibri" w:cs="Calibri"/>
                      <w:sz w:val="24"/>
                      <w:szCs w:val="24"/>
                    </w:rPr>
                  </w:pPr>
                  <w:r w:rsidRPr="009A7E2C">
                    <w:rPr>
                      <w:rFonts w:ascii="Calibri" w:hAnsi="Calibri" w:cs="Calibri"/>
                      <w:sz w:val="24"/>
                      <w:szCs w:val="24"/>
                    </w:rPr>
                    <w:t>3</w:t>
                  </w:r>
                </w:p>
              </w:tc>
              <w:tc>
                <w:tcPr>
                  <w:tcW w:w="1020" w:type="dxa"/>
                  <w:vAlign w:val="center"/>
                </w:tcPr>
                <w:p w14:paraId="20710643" w14:textId="77777777" w:rsidR="00783826" w:rsidRDefault="0077301B" w:rsidP="0077301B">
                  <w:pPr>
                    <w:spacing w:line="259" w:lineRule="auto"/>
                    <w:jc w:val="center"/>
                    <w:rPr>
                      <w:rFonts w:ascii="Calibri" w:hAnsi="Calibri" w:cs="Calibri"/>
                      <w:sz w:val="24"/>
                      <w:szCs w:val="24"/>
                    </w:rPr>
                  </w:pPr>
                  <w:r w:rsidRPr="009A7E2C">
                    <w:rPr>
                      <w:rFonts w:ascii="Calibri" w:hAnsi="Calibri" w:cs="Calibri"/>
                      <w:sz w:val="24"/>
                      <w:szCs w:val="24"/>
                    </w:rPr>
                    <w:t xml:space="preserve">9 </w:t>
                  </w:r>
                </w:p>
                <w:p w14:paraId="4370C82A" w14:textId="1A2F3781" w:rsidR="0077301B" w:rsidRPr="007B4583" w:rsidRDefault="0077301B" w:rsidP="0077301B">
                  <w:pPr>
                    <w:spacing w:line="259" w:lineRule="auto"/>
                    <w:jc w:val="center"/>
                    <w:rPr>
                      <w:rFonts w:ascii="Calibri" w:hAnsi="Calibri" w:cs="Calibri"/>
                      <w:sz w:val="24"/>
                      <w:szCs w:val="24"/>
                    </w:rPr>
                  </w:pPr>
                  <w:r w:rsidRPr="009A7E2C">
                    <w:rPr>
                      <w:rFonts w:ascii="Calibri" w:hAnsi="Calibri" w:cs="Calibri"/>
                      <w:sz w:val="24"/>
                      <w:szCs w:val="24"/>
                    </w:rPr>
                    <w:t>(Medium)</w:t>
                  </w:r>
                </w:p>
              </w:tc>
              <w:tc>
                <w:tcPr>
                  <w:tcW w:w="1627" w:type="dxa"/>
                  <w:vAlign w:val="center"/>
                </w:tcPr>
                <w:p w14:paraId="58BBD483" w14:textId="0705973A" w:rsidR="0077301B" w:rsidRPr="007B4583" w:rsidRDefault="0077301B" w:rsidP="0077301B">
                  <w:pPr>
                    <w:spacing w:line="259" w:lineRule="auto"/>
                    <w:rPr>
                      <w:rFonts w:ascii="Calibri" w:hAnsi="Calibri" w:cs="Calibri"/>
                      <w:sz w:val="24"/>
                      <w:szCs w:val="24"/>
                    </w:rPr>
                  </w:pPr>
                  <w:r w:rsidRPr="009A7E2C">
                    <w:rPr>
                      <w:rFonts w:ascii="Calibri" w:hAnsi="Calibri" w:cs="Calibri"/>
                      <w:sz w:val="24"/>
                      <w:szCs w:val="24"/>
                    </w:rPr>
                    <w:t>Adequate lighting, ventilation, work rotation, housekeeping</w:t>
                  </w:r>
                </w:p>
              </w:tc>
              <w:tc>
                <w:tcPr>
                  <w:tcW w:w="874" w:type="dxa"/>
                  <w:vAlign w:val="center"/>
                </w:tcPr>
                <w:p w14:paraId="38D49CF4" w14:textId="7C87343A" w:rsidR="0077301B" w:rsidRPr="007B4583" w:rsidRDefault="0077301B" w:rsidP="0077301B">
                  <w:pPr>
                    <w:spacing w:line="259" w:lineRule="auto"/>
                    <w:rPr>
                      <w:rFonts w:ascii="Calibri" w:hAnsi="Calibri" w:cs="Calibri"/>
                      <w:sz w:val="24"/>
                      <w:szCs w:val="24"/>
                    </w:rPr>
                  </w:pPr>
                  <w:r w:rsidRPr="009A7E2C">
                    <w:rPr>
                      <w:rFonts w:ascii="Calibri" w:hAnsi="Calibri" w:cs="Calibri"/>
                      <w:sz w:val="24"/>
                      <w:szCs w:val="24"/>
                    </w:rPr>
                    <w:t>Low</w:t>
                  </w:r>
                </w:p>
              </w:tc>
            </w:tr>
            <w:tr w:rsidR="0077301B" w:rsidRPr="007B4583" w14:paraId="061F5625" w14:textId="77777777" w:rsidTr="00CF4DA5">
              <w:trPr>
                <w:tblCellSpacing w:w="15" w:type="dxa"/>
              </w:trPr>
              <w:tc>
                <w:tcPr>
                  <w:tcW w:w="1747" w:type="dxa"/>
                  <w:vAlign w:val="center"/>
                </w:tcPr>
                <w:p w14:paraId="04F264B2" w14:textId="7B3879FE"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lastRenderedPageBreak/>
                    <w:t>Positioning and alignment of equipment</w:t>
                  </w:r>
                </w:p>
              </w:tc>
              <w:tc>
                <w:tcPr>
                  <w:tcW w:w="1423" w:type="dxa"/>
                  <w:vAlign w:val="center"/>
                </w:tcPr>
                <w:p w14:paraId="38197784" w14:textId="77777777" w:rsidR="0077301B" w:rsidRDefault="0077301B" w:rsidP="0077301B">
                  <w:pPr>
                    <w:spacing w:line="259" w:lineRule="auto"/>
                    <w:rPr>
                      <w:rFonts w:ascii="Calibri" w:hAnsi="Calibri" w:cs="Calibri"/>
                      <w:sz w:val="24"/>
                      <w:szCs w:val="24"/>
                    </w:rPr>
                  </w:pPr>
                  <w:r w:rsidRPr="009A7E2C">
                    <w:rPr>
                      <w:rFonts w:ascii="Calibri" w:hAnsi="Calibri" w:cs="Calibri"/>
                      <w:sz w:val="24"/>
                      <w:szCs w:val="24"/>
                    </w:rPr>
                    <w:t xml:space="preserve">Equipment </w:t>
                  </w:r>
                </w:p>
                <w:p w14:paraId="14DF5A9A" w14:textId="57A38B07" w:rsidR="0077301B" w:rsidRDefault="0077301B" w:rsidP="0077301B">
                  <w:pPr>
                    <w:spacing w:line="259" w:lineRule="auto"/>
                    <w:rPr>
                      <w:rFonts w:ascii="Calibri" w:hAnsi="Calibri" w:cs="Calibri"/>
                      <w:sz w:val="24"/>
                      <w:szCs w:val="24"/>
                    </w:rPr>
                  </w:pPr>
                  <w:r w:rsidRPr="009A7E2C">
                    <w:rPr>
                      <w:rFonts w:ascii="Calibri" w:hAnsi="Calibri" w:cs="Calibri"/>
                      <w:sz w:val="24"/>
                      <w:szCs w:val="24"/>
                    </w:rPr>
                    <w:t>tipping/</w:t>
                  </w:r>
                </w:p>
                <w:p w14:paraId="620DA7C6" w14:textId="207A74CB"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collapse</w:t>
                  </w:r>
                </w:p>
              </w:tc>
              <w:tc>
                <w:tcPr>
                  <w:tcW w:w="1787" w:type="dxa"/>
                  <w:vAlign w:val="center"/>
                </w:tcPr>
                <w:p w14:paraId="40EA5017" w14:textId="4702FEB9"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Crush injury, equipment damage</w:t>
                  </w:r>
                </w:p>
              </w:tc>
              <w:tc>
                <w:tcPr>
                  <w:tcW w:w="457" w:type="dxa"/>
                  <w:vAlign w:val="center"/>
                </w:tcPr>
                <w:p w14:paraId="780F512D" w14:textId="58F2EC27"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2</w:t>
                  </w:r>
                </w:p>
              </w:tc>
              <w:tc>
                <w:tcPr>
                  <w:tcW w:w="397" w:type="dxa"/>
                  <w:vAlign w:val="center"/>
                </w:tcPr>
                <w:p w14:paraId="7EAA2ED8" w14:textId="7A5A720D"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5</w:t>
                  </w:r>
                </w:p>
              </w:tc>
              <w:tc>
                <w:tcPr>
                  <w:tcW w:w="1020" w:type="dxa"/>
                  <w:vAlign w:val="center"/>
                </w:tcPr>
                <w:p w14:paraId="18537C36" w14:textId="77777777" w:rsidR="00783826" w:rsidRDefault="0077301B" w:rsidP="0077301B">
                  <w:pPr>
                    <w:spacing w:line="259" w:lineRule="auto"/>
                    <w:jc w:val="center"/>
                    <w:rPr>
                      <w:rFonts w:ascii="Calibri" w:hAnsi="Calibri" w:cs="Calibri"/>
                      <w:sz w:val="24"/>
                      <w:szCs w:val="24"/>
                    </w:rPr>
                  </w:pPr>
                  <w:r w:rsidRPr="009A7E2C">
                    <w:rPr>
                      <w:rFonts w:ascii="Calibri" w:hAnsi="Calibri" w:cs="Calibri"/>
                      <w:sz w:val="24"/>
                      <w:szCs w:val="24"/>
                    </w:rPr>
                    <w:t>10</w:t>
                  </w:r>
                </w:p>
                <w:p w14:paraId="61D40C47" w14:textId="3BAA88EB"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(High)</w:t>
                  </w:r>
                </w:p>
              </w:tc>
              <w:tc>
                <w:tcPr>
                  <w:tcW w:w="1627" w:type="dxa"/>
                  <w:vAlign w:val="center"/>
                </w:tcPr>
                <w:p w14:paraId="5EB5B770" w14:textId="77777777" w:rsidR="0077301B" w:rsidRDefault="0077301B" w:rsidP="0077301B">
                  <w:pPr>
                    <w:spacing w:line="259" w:lineRule="auto"/>
                    <w:rPr>
                      <w:rFonts w:ascii="Calibri" w:hAnsi="Calibri" w:cs="Calibri"/>
                      <w:sz w:val="24"/>
                      <w:szCs w:val="24"/>
                    </w:rPr>
                  </w:pPr>
                  <w:r w:rsidRPr="009A7E2C">
                    <w:rPr>
                      <w:rFonts w:ascii="Calibri" w:hAnsi="Calibri" w:cs="Calibri"/>
                      <w:sz w:val="24"/>
                      <w:szCs w:val="24"/>
                    </w:rPr>
                    <w:t>Stable supports, proper jacking method, competent supervision</w:t>
                  </w:r>
                </w:p>
                <w:p w14:paraId="1EE7EAB8" w14:textId="0A64BC8B" w:rsidR="00783826" w:rsidRPr="009A7E2C" w:rsidRDefault="00783826" w:rsidP="0077301B">
                  <w:pPr>
                    <w:spacing w:line="259" w:lineRule="auto"/>
                    <w:rPr>
                      <w:rFonts w:ascii="Calibri" w:hAnsi="Calibri" w:cs="Calibri"/>
                      <w:sz w:val="24"/>
                      <w:szCs w:val="24"/>
                    </w:rPr>
                  </w:pPr>
                </w:p>
              </w:tc>
              <w:tc>
                <w:tcPr>
                  <w:tcW w:w="874" w:type="dxa"/>
                  <w:vAlign w:val="center"/>
                </w:tcPr>
                <w:p w14:paraId="4224500A" w14:textId="55A1DCAA"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Low</w:t>
                  </w:r>
                </w:p>
              </w:tc>
            </w:tr>
            <w:tr w:rsidR="0077301B" w:rsidRPr="007B4583" w14:paraId="71D3C33B" w14:textId="77777777" w:rsidTr="00CF4DA5">
              <w:trPr>
                <w:tblCellSpacing w:w="15" w:type="dxa"/>
              </w:trPr>
              <w:tc>
                <w:tcPr>
                  <w:tcW w:w="1747" w:type="dxa"/>
                  <w:vAlign w:val="center"/>
                </w:tcPr>
                <w:p w14:paraId="61A2F4CF" w14:textId="63F5AEA2"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Busduct joint installation</w:t>
                  </w:r>
                </w:p>
              </w:tc>
              <w:tc>
                <w:tcPr>
                  <w:tcW w:w="1423" w:type="dxa"/>
                  <w:vAlign w:val="center"/>
                </w:tcPr>
                <w:p w14:paraId="0BCA9796" w14:textId="77777777" w:rsidR="0077301B" w:rsidRDefault="0077301B" w:rsidP="0077301B">
                  <w:pPr>
                    <w:spacing w:line="259" w:lineRule="auto"/>
                    <w:rPr>
                      <w:rFonts w:ascii="Calibri" w:hAnsi="Calibri" w:cs="Calibri"/>
                      <w:sz w:val="24"/>
                      <w:szCs w:val="24"/>
                    </w:rPr>
                  </w:pPr>
                  <w:r w:rsidRPr="009A7E2C">
                    <w:rPr>
                      <w:rFonts w:ascii="Calibri" w:hAnsi="Calibri" w:cs="Calibri"/>
                      <w:sz w:val="24"/>
                      <w:szCs w:val="24"/>
                    </w:rPr>
                    <w:t>Improper</w:t>
                  </w:r>
                </w:p>
                <w:p w14:paraId="42C20820" w14:textId="4C6F3891" w:rsidR="0077301B" w:rsidRDefault="0077301B" w:rsidP="0077301B">
                  <w:pPr>
                    <w:spacing w:line="259" w:lineRule="auto"/>
                    <w:rPr>
                      <w:rFonts w:ascii="Calibri" w:hAnsi="Calibri" w:cs="Calibri"/>
                      <w:sz w:val="24"/>
                      <w:szCs w:val="24"/>
                    </w:rPr>
                  </w:pPr>
                  <w:r>
                    <w:rPr>
                      <w:rFonts w:ascii="Calibri" w:hAnsi="Calibri" w:cs="Calibri"/>
                      <w:sz w:val="24"/>
                      <w:szCs w:val="24"/>
                    </w:rPr>
                    <w:t>t</w:t>
                  </w:r>
                  <w:r w:rsidRPr="009A7E2C">
                    <w:rPr>
                      <w:rFonts w:ascii="Calibri" w:hAnsi="Calibri" w:cs="Calibri"/>
                      <w:sz w:val="24"/>
                      <w:szCs w:val="24"/>
                    </w:rPr>
                    <w:t>orque</w:t>
                  </w:r>
                </w:p>
                <w:p w14:paraId="43969A6A" w14:textId="2E9FC7D5"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tightening</w:t>
                  </w:r>
                </w:p>
              </w:tc>
              <w:tc>
                <w:tcPr>
                  <w:tcW w:w="1787" w:type="dxa"/>
                  <w:vAlign w:val="center"/>
                </w:tcPr>
                <w:p w14:paraId="03AEBFF6" w14:textId="2E48E1BA"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Overheating/fire risk</w:t>
                  </w:r>
                </w:p>
              </w:tc>
              <w:tc>
                <w:tcPr>
                  <w:tcW w:w="457" w:type="dxa"/>
                  <w:vAlign w:val="center"/>
                </w:tcPr>
                <w:p w14:paraId="6206DF9C" w14:textId="3D0866AD"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2</w:t>
                  </w:r>
                </w:p>
              </w:tc>
              <w:tc>
                <w:tcPr>
                  <w:tcW w:w="397" w:type="dxa"/>
                  <w:vAlign w:val="center"/>
                </w:tcPr>
                <w:p w14:paraId="3CBD5A0F" w14:textId="0657C6FB"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5</w:t>
                  </w:r>
                </w:p>
              </w:tc>
              <w:tc>
                <w:tcPr>
                  <w:tcW w:w="1020" w:type="dxa"/>
                  <w:vAlign w:val="center"/>
                </w:tcPr>
                <w:p w14:paraId="79EF51C3" w14:textId="77777777" w:rsidR="00783826" w:rsidRDefault="0077301B" w:rsidP="0077301B">
                  <w:pPr>
                    <w:spacing w:line="259" w:lineRule="auto"/>
                    <w:jc w:val="center"/>
                    <w:rPr>
                      <w:rFonts w:ascii="Calibri" w:hAnsi="Calibri" w:cs="Calibri"/>
                      <w:sz w:val="24"/>
                      <w:szCs w:val="24"/>
                    </w:rPr>
                  </w:pPr>
                  <w:r w:rsidRPr="009A7E2C">
                    <w:rPr>
                      <w:rFonts w:ascii="Calibri" w:hAnsi="Calibri" w:cs="Calibri"/>
                      <w:sz w:val="24"/>
                      <w:szCs w:val="24"/>
                    </w:rPr>
                    <w:t>10</w:t>
                  </w:r>
                </w:p>
                <w:p w14:paraId="4734CAFD" w14:textId="482621E6"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(High)</w:t>
                  </w:r>
                </w:p>
              </w:tc>
              <w:tc>
                <w:tcPr>
                  <w:tcW w:w="1627" w:type="dxa"/>
                  <w:vAlign w:val="center"/>
                </w:tcPr>
                <w:p w14:paraId="4F5C2812" w14:textId="73CAC911"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Calibrated torque tools, QA/QC inspection, manufacturer guideline compliance</w:t>
                  </w:r>
                </w:p>
              </w:tc>
              <w:tc>
                <w:tcPr>
                  <w:tcW w:w="874" w:type="dxa"/>
                  <w:vAlign w:val="center"/>
                </w:tcPr>
                <w:p w14:paraId="1D7A246A" w14:textId="45908E15"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Low</w:t>
                  </w:r>
                </w:p>
              </w:tc>
            </w:tr>
            <w:tr w:rsidR="0077301B" w:rsidRPr="007B4583" w14:paraId="1F4B41FE" w14:textId="77777777" w:rsidTr="00CF4DA5">
              <w:trPr>
                <w:tblCellSpacing w:w="15" w:type="dxa"/>
              </w:trPr>
              <w:tc>
                <w:tcPr>
                  <w:tcW w:w="1747" w:type="dxa"/>
                  <w:vAlign w:val="center"/>
                </w:tcPr>
                <w:p w14:paraId="28147DDA" w14:textId="252F683F"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Electrical cable termination</w:t>
                  </w:r>
                </w:p>
              </w:tc>
              <w:tc>
                <w:tcPr>
                  <w:tcW w:w="1423" w:type="dxa"/>
                  <w:vAlign w:val="center"/>
                </w:tcPr>
                <w:p w14:paraId="7E4B0D08" w14:textId="77777777" w:rsidR="0077301B" w:rsidRDefault="0077301B" w:rsidP="0077301B">
                  <w:pPr>
                    <w:spacing w:line="259" w:lineRule="auto"/>
                    <w:rPr>
                      <w:rFonts w:ascii="Calibri" w:hAnsi="Calibri" w:cs="Calibri"/>
                      <w:sz w:val="24"/>
                      <w:szCs w:val="24"/>
                    </w:rPr>
                  </w:pPr>
                  <w:r w:rsidRPr="009A7E2C">
                    <w:rPr>
                      <w:rFonts w:ascii="Calibri" w:hAnsi="Calibri" w:cs="Calibri"/>
                      <w:sz w:val="24"/>
                      <w:szCs w:val="24"/>
                    </w:rPr>
                    <w:t xml:space="preserve">Electrical </w:t>
                  </w:r>
                </w:p>
                <w:p w14:paraId="352CDEFA" w14:textId="61D9DEF3"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shock</w:t>
                  </w:r>
                </w:p>
              </w:tc>
              <w:tc>
                <w:tcPr>
                  <w:tcW w:w="1787" w:type="dxa"/>
                  <w:vAlign w:val="center"/>
                </w:tcPr>
                <w:p w14:paraId="1572DAF0" w14:textId="075E87DD"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Fatality</w:t>
                  </w:r>
                </w:p>
              </w:tc>
              <w:tc>
                <w:tcPr>
                  <w:tcW w:w="457" w:type="dxa"/>
                  <w:vAlign w:val="center"/>
                </w:tcPr>
                <w:p w14:paraId="7245F2EA" w14:textId="508EDEA2"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2</w:t>
                  </w:r>
                </w:p>
              </w:tc>
              <w:tc>
                <w:tcPr>
                  <w:tcW w:w="397" w:type="dxa"/>
                  <w:vAlign w:val="center"/>
                </w:tcPr>
                <w:p w14:paraId="0084F106" w14:textId="13FFD348"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5</w:t>
                  </w:r>
                </w:p>
              </w:tc>
              <w:tc>
                <w:tcPr>
                  <w:tcW w:w="1020" w:type="dxa"/>
                  <w:vAlign w:val="center"/>
                </w:tcPr>
                <w:p w14:paraId="18554855" w14:textId="77777777" w:rsidR="00783826" w:rsidRDefault="0077301B" w:rsidP="0077301B">
                  <w:pPr>
                    <w:spacing w:line="259" w:lineRule="auto"/>
                    <w:jc w:val="center"/>
                    <w:rPr>
                      <w:rFonts w:ascii="Calibri" w:hAnsi="Calibri" w:cs="Calibri"/>
                      <w:sz w:val="24"/>
                      <w:szCs w:val="24"/>
                    </w:rPr>
                  </w:pPr>
                  <w:r w:rsidRPr="009A7E2C">
                    <w:rPr>
                      <w:rFonts w:ascii="Calibri" w:hAnsi="Calibri" w:cs="Calibri"/>
                      <w:sz w:val="24"/>
                      <w:szCs w:val="24"/>
                    </w:rPr>
                    <w:t xml:space="preserve">10 </w:t>
                  </w:r>
                </w:p>
                <w:p w14:paraId="071F29F5" w14:textId="6D20A48B"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(High)</w:t>
                  </w:r>
                </w:p>
              </w:tc>
              <w:tc>
                <w:tcPr>
                  <w:tcW w:w="1627" w:type="dxa"/>
                  <w:vAlign w:val="center"/>
                </w:tcPr>
                <w:p w14:paraId="51994703" w14:textId="709CB87A"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LOTO, insulated tools, test-before-touch, competent electrician</w:t>
                  </w:r>
                </w:p>
              </w:tc>
              <w:tc>
                <w:tcPr>
                  <w:tcW w:w="874" w:type="dxa"/>
                  <w:vAlign w:val="center"/>
                </w:tcPr>
                <w:p w14:paraId="00462D7A" w14:textId="475E071F"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Low</w:t>
                  </w:r>
                </w:p>
              </w:tc>
            </w:tr>
            <w:tr w:rsidR="0077301B" w:rsidRPr="007B4583" w14:paraId="119D8A6A" w14:textId="77777777" w:rsidTr="00CF4DA5">
              <w:trPr>
                <w:tblCellSpacing w:w="15" w:type="dxa"/>
              </w:trPr>
              <w:tc>
                <w:tcPr>
                  <w:tcW w:w="1747" w:type="dxa"/>
                  <w:vAlign w:val="center"/>
                </w:tcPr>
                <w:p w14:paraId="12012FFE" w14:textId="63D3C013"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Energized testing/pre-commissioning</w:t>
                  </w:r>
                </w:p>
              </w:tc>
              <w:tc>
                <w:tcPr>
                  <w:tcW w:w="1423" w:type="dxa"/>
                  <w:vAlign w:val="center"/>
                </w:tcPr>
                <w:p w14:paraId="529AD660" w14:textId="4D7C8240"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Arc flash</w:t>
                  </w:r>
                </w:p>
              </w:tc>
              <w:tc>
                <w:tcPr>
                  <w:tcW w:w="1787" w:type="dxa"/>
                  <w:vAlign w:val="center"/>
                </w:tcPr>
                <w:p w14:paraId="191EF612" w14:textId="3C9DB9ED"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Severe burns/fatality</w:t>
                  </w:r>
                </w:p>
              </w:tc>
              <w:tc>
                <w:tcPr>
                  <w:tcW w:w="457" w:type="dxa"/>
                  <w:vAlign w:val="center"/>
                </w:tcPr>
                <w:p w14:paraId="53D2D82B" w14:textId="09F2896D"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2</w:t>
                  </w:r>
                </w:p>
              </w:tc>
              <w:tc>
                <w:tcPr>
                  <w:tcW w:w="397" w:type="dxa"/>
                  <w:vAlign w:val="center"/>
                </w:tcPr>
                <w:p w14:paraId="5ABBDC56" w14:textId="388EC349"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5</w:t>
                  </w:r>
                </w:p>
              </w:tc>
              <w:tc>
                <w:tcPr>
                  <w:tcW w:w="1020" w:type="dxa"/>
                  <w:vAlign w:val="center"/>
                </w:tcPr>
                <w:p w14:paraId="04ED1786" w14:textId="77777777" w:rsidR="00783826" w:rsidRDefault="0077301B" w:rsidP="0077301B">
                  <w:pPr>
                    <w:spacing w:line="259" w:lineRule="auto"/>
                    <w:jc w:val="center"/>
                    <w:rPr>
                      <w:rFonts w:ascii="Calibri" w:hAnsi="Calibri" w:cs="Calibri"/>
                      <w:sz w:val="24"/>
                      <w:szCs w:val="24"/>
                    </w:rPr>
                  </w:pPr>
                  <w:r w:rsidRPr="009A7E2C">
                    <w:rPr>
                      <w:rFonts w:ascii="Calibri" w:hAnsi="Calibri" w:cs="Calibri"/>
                      <w:sz w:val="24"/>
                      <w:szCs w:val="24"/>
                    </w:rPr>
                    <w:t xml:space="preserve">10 </w:t>
                  </w:r>
                </w:p>
                <w:p w14:paraId="7400AC9A" w14:textId="1AC4A4A5"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(High)</w:t>
                  </w:r>
                </w:p>
              </w:tc>
              <w:tc>
                <w:tcPr>
                  <w:tcW w:w="1627" w:type="dxa"/>
                  <w:vAlign w:val="center"/>
                </w:tcPr>
                <w:p w14:paraId="58EA7639" w14:textId="43A9D089"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Arc-rated PPE, barricade, restricted access, permit authorization</w:t>
                  </w:r>
                </w:p>
              </w:tc>
              <w:tc>
                <w:tcPr>
                  <w:tcW w:w="874" w:type="dxa"/>
                  <w:vAlign w:val="center"/>
                </w:tcPr>
                <w:p w14:paraId="35C6404D" w14:textId="64B1FCC5"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Low</w:t>
                  </w:r>
                </w:p>
              </w:tc>
            </w:tr>
            <w:tr w:rsidR="0077301B" w:rsidRPr="007B4583" w14:paraId="35359E45" w14:textId="77777777" w:rsidTr="00CF4DA5">
              <w:trPr>
                <w:tblCellSpacing w:w="15" w:type="dxa"/>
              </w:trPr>
              <w:tc>
                <w:tcPr>
                  <w:tcW w:w="1747" w:type="dxa"/>
                  <w:vAlign w:val="center"/>
                </w:tcPr>
                <w:p w14:paraId="41BE0E5A" w14:textId="77777777" w:rsidR="0077301B" w:rsidRDefault="0077301B" w:rsidP="0077301B">
                  <w:pPr>
                    <w:spacing w:line="259" w:lineRule="auto"/>
                    <w:rPr>
                      <w:rFonts w:ascii="Calibri" w:hAnsi="Calibri" w:cs="Calibri"/>
                      <w:sz w:val="24"/>
                      <w:szCs w:val="24"/>
                    </w:rPr>
                  </w:pPr>
                  <w:r w:rsidRPr="009A7E2C">
                    <w:rPr>
                      <w:rFonts w:ascii="Calibri" w:hAnsi="Calibri" w:cs="Calibri"/>
                      <w:sz w:val="24"/>
                      <w:szCs w:val="24"/>
                    </w:rPr>
                    <w:t xml:space="preserve">Temporary </w:t>
                  </w:r>
                </w:p>
                <w:p w14:paraId="3EF9CA67" w14:textId="77777777" w:rsidR="0077301B" w:rsidRDefault="0077301B" w:rsidP="0077301B">
                  <w:pPr>
                    <w:spacing w:line="259" w:lineRule="auto"/>
                    <w:rPr>
                      <w:rFonts w:ascii="Calibri" w:hAnsi="Calibri" w:cs="Calibri"/>
                      <w:sz w:val="24"/>
                      <w:szCs w:val="24"/>
                    </w:rPr>
                  </w:pPr>
                  <w:r w:rsidRPr="009A7E2C">
                    <w:rPr>
                      <w:rFonts w:ascii="Calibri" w:hAnsi="Calibri" w:cs="Calibri"/>
                      <w:sz w:val="24"/>
                      <w:szCs w:val="24"/>
                    </w:rPr>
                    <w:t xml:space="preserve">power </w:t>
                  </w:r>
                </w:p>
                <w:p w14:paraId="356440E4" w14:textId="33397993"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connection</w:t>
                  </w:r>
                </w:p>
              </w:tc>
              <w:tc>
                <w:tcPr>
                  <w:tcW w:w="1423" w:type="dxa"/>
                  <w:vAlign w:val="center"/>
                </w:tcPr>
                <w:p w14:paraId="621A2B7D" w14:textId="23D40470"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Short circuit</w:t>
                  </w:r>
                </w:p>
              </w:tc>
              <w:tc>
                <w:tcPr>
                  <w:tcW w:w="1787" w:type="dxa"/>
                  <w:vAlign w:val="center"/>
                </w:tcPr>
                <w:p w14:paraId="21035140" w14:textId="17BAF3EA"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Fire/equipment damage</w:t>
                  </w:r>
                </w:p>
              </w:tc>
              <w:tc>
                <w:tcPr>
                  <w:tcW w:w="457" w:type="dxa"/>
                  <w:vAlign w:val="center"/>
                </w:tcPr>
                <w:p w14:paraId="1750BAE0" w14:textId="7A2C0676"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2</w:t>
                  </w:r>
                </w:p>
              </w:tc>
              <w:tc>
                <w:tcPr>
                  <w:tcW w:w="397" w:type="dxa"/>
                  <w:vAlign w:val="center"/>
                </w:tcPr>
                <w:p w14:paraId="0F1DE6D0" w14:textId="0600CE63"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4</w:t>
                  </w:r>
                </w:p>
              </w:tc>
              <w:tc>
                <w:tcPr>
                  <w:tcW w:w="1020" w:type="dxa"/>
                  <w:vAlign w:val="center"/>
                </w:tcPr>
                <w:p w14:paraId="66EFAEA1" w14:textId="77777777" w:rsidR="00783826" w:rsidRDefault="0077301B" w:rsidP="0077301B">
                  <w:pPr>
                    <w:spacing w:line="259" w:lineRule="auto"/>
                    <w:jc w:val="center"/>
                    <w:rPr>
                      <w:rFonts w:ascii="Calibri" w:hAnsi="Calibri" w:cs="Calibri"/>
                      <w:sz w:val="24"/>
                      <w:szCs w:val="24"/>
                    </w:rPr>
                  </w:pPr>
                  <w:r w:rsidRPr="009A7E2C">
                    <w:rPr>
                      <w:rFonts w:ascii="Calibri" w:hAnsi="Calibri" w:cs="Calibri"/>
                      <w:sz w:val="24"/>
                      <w:szCs w:val="24"/>
                    </w:rPr>
                    <w:t xml:space="preserve">8 </w:t>
                  </w:r>
                </w:p>
                <w:p w14:paraId="092C7F53" w14:textId="16AC3165"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(Medium)</w:t>
                  </w:r>
                </w:p>
              </w:tc>
              <w:tc>
                <w:tcPr>
                  <w:tcW w:w="1627" w:type="dxa"/>
                  <w:vAlign w:val="center"/>
                </w:tcPr>
                <w:p w14:paraId="0B1D4AC1" w14:textId="0C403750"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Proper cable sizing, inspection, competent electrician</w:t>
                  </w:r>
                </w:p>
              </w:tc>
              <w:tc>
                <w:tcPr>
                  <w:tcW w:w="874" w:type="dxa"/>
                  <w:vAlign w:val="center"/>
                </w:tcPr>
                <w:p w14:paraId="7DC9790B" w14:textId="16969F1A"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Low</w:t>
                  </w:r>
                </w:p>
              </w:tc>
            </w:tr>
            <w:tr w:rsidR="0077301B" w:rsidRPr="007B4583" w14:paraId="03886D32" w14:textId="77777777" w:rsidTr="00CF4DA5">
              <w:trPr>
                <w:tblCellSpacing w:w="15" w:type="dxa"/>
              </w:trPr>
              <w:tc>
                <w:tcPr>
                  <w:tcW w:w="1747" w:type="dxa"/>
                  <w:vAlign w:val="center"/>
                </w:tcPr>
                <w:p w14:paraId="3C3DF607" w14:textId="23D1B690"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UPS battery installation</w:t>
                  </w:r>
                </w:p>
              </w:tc>
              <w:tc>
                <w:tcPr>
                  <w:tcW w:w="1423" w:type="dxa"/>
                  <w:vAlign w:val="center"/>
                </w:tcPr>
                <w:p w14:paraId="30144D99" w14:textId="3F5569E9"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Battery acid exposure</w:t>
                  </w:r>
                </w:p>
              </w:tc>
              <w:tc>
                <w:tcPr>
                  <w:tcW w:w="1787" w:type="dxa"/>
                  <w:vAlign w:val="center"/>
                </w:tcPr>
                <w:p w14:paraId="15F1C55F" w14:textId="4ACCE0F1"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Chemical burns</w:t>
                  </w:r>
                </w:p>
              </w:tc>
              <w:tc>
                <w:tcPr>
                  <w:tcW w:w="457" w:type="dxa"/>
                  <w:vAlign w:val="center"/>
                </w:tcPr>
                <w:p w14:paraId="772D785E" w14:textId="30DE5A77"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2</w:t>
                  </w:r>
                </w:p>
              </w:tc>
              <w:tc>
                <w:tcPr>
                  <w:tcW w:w="397" w:type="dxa"/>
                  <w:vAlign w:val="center"/>
                </w:tcPr>
                <w:p w14:paraId="266FAA75" w14:textId="5D4143B2"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4</w:t>
                  </w:r>
                </w:p>
              </w:tc>
              <w:tc>
                <w:tcPr>
                  <w:tcW w:w="1020" w:type="dxa"/>
                  <w:vAlign w:val="center"/>
                </w:tcPr>
                <w:p w14:paraId="0F9CB1E9" w14:textId="77777777" w:rsidR="00783826" w:rsidRDefault="0077301B" w:rsidP="0077301B">
                  <w:pPr>
                    <w:spacing w:line="259" w:lineRule="auto"/>
                    <w:jc w:val="center"/>
                    <w:rPr>
                      <w:rFonts w:ascii="Calibri" w:hAnsi="Calibri" w:cs="Calibri"/>
                      <w:sz w:val="24"/>
                      <w:szCs w:val="24"/>
                    </w:rPr>
                  </w:pPr>
                  <w:r w:rsidRPr="009A7E2C">
                    <w:rPr>
                      <w:rFonts w:ascii="Calibri" w:hAnsi="Calibri" w:cs="Calibri"/>
                      <w:sz w:val="24"/>
                      <w:szCs w:val="24"/>
                    </w:rPr>
                    <w:t xml:space="preserve">8 </w:t>
                  </w:r>
                </w:p>
                <w:p w14:paraId="24EB0B2B" w14:textId="140B4682"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(Medium)</w:t>
                  </w:r>
                </w:p>
              </w:tc>
              <w:tc>
                <w:tcPr>
                  <w:tcW w:w="1627" w:type="dxa"/>
                  <w:vAlign w:val="center"/>
                </w:tcPr>
                <w:p w14:paraId="68184118" w14:textId="3D6FE8DE"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Chemical-resistant gloves, goggles, spill kit, ventilation</w:t>
                  </w:r>
                </w:p>
              </w:tc>
              <w:tc>
                <w:tcPr>
                  <w:tcW w:w="874" w:type="dxa"/>
                  <w:vAlign w:val="center"/>
                </w:tcPr>
                <w:p w14:paraId="058612B5" w14:textId="09456179"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Low</w:t>
                  </w:r>
                </w:p>
              </w:tc>
            </w:tr>
            <w:tr w:rsidR="0077301B" w:rsidRPr="007B4583" w14:paraId="37F3099D" w14:textId="77777777" w:rsidTr="00CF4DA5">
              <w:trPr>
                <w:tblCellSpacing w:w="15" w:type="dxa"/>
              </w:trPr>
              <w:tc>
                <w:tcPr>
                  <w:tcW w:w="1747" w:type="dxa"/>
                  <w:vAlign w:val="center"/>
                </w:tcPr>
                <w:p w14:paraId="39F62ED4" w14:textId="77777777" w:rsidR="0077301B" w:rsidRDefault="0077301B" w:rsidP="0077301B">
                  <w:pPr>
                    <w:spacing w:line="259" w:lineRule="auto"/>
                    <w:rPr>
                      <w:rFonts w:ascii="Calibri" w:hAnsi="Calibri" w:cs="Calibri"/>
                      <w:sz w:val="24"/>
                      <w:szCs w:val="24"/>
                    </w:rPr>
                  </w:pPr>
                  <w:r w:rsidRPr="009A7E2C">
                    <w:rPr>
                      <w:rFonts w:ascii="Calibri" w:hAnsi="Calibri" w:cs="Calibri"/>
                      <w:sz w:val="24"/>
                      <w:szCs w:val="24"/>
                    </w:rPr>
                    <w:t xml:space="preserve">Genset fuel system </w:t>
                  </w:r>
                </w:p>
                <w:p w14:paraId="217413DC" w14:textId="0FD6AEA2"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interface</w:t>
                  </w:r>
                </w:p>
              </w:tc>
              <w:tc>
                <w:tcPr>
                  <w:tcW w:w="1423" w:type="dxa"/>
                  <w:vAlign w:val="center"/>
                </w:tcPr>
                <w:p w14:paraId="7D2AAFB1" w14:textId="718683C0"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Fuel leakage</w:t>
                  </w:r>
                </w:p>
              </w:tc>
              <w:tc>
                <w:tcPr>
                  <w:tcW w:w="1787" w:type="dxa"/>
                  <w:vAlign w:val="center"/>
                </w:tcPr>
                <w:p w14:paraId="69A31228" w14:textId="507947F9"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Fire/explosion</w:t>
                  </w:r>
                </w:p>
              </w:tc>
              <w:tc>
                <w:tcPr>
                  <w:tcW w:w="457" w:type="dxa"/>
                  <w:vAlign w:val="center"/>
                </w:tcPr>
                <w:p w14:paraId="2FFC8849" w14:textId="57CB0987"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2</w:t>
                  </w:r>
                </w:p>
              </w:tc>
              <w:tc>
                <w:tcPr>
                  <w:tcW w:w="397" w:type="dxa"/>
                  <w:vAlign w:val="center"/>
                </w:tcPr>
                <w:p w14:paraId="060526C0" w14:textId="2339535E"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5</w:t>
                  </w:r>
                </w:p>
              </w:tc>
              <w:tc>
                <w:tcPr>
                  <w:tcW w:w="1020" w:type="dxa"/>
                  <w:vAlign w:val="center"/>
                </w:tcPr>
                <w:p w14:paraId="0D9F8943" w14:textId="77777777" w:rsidR="00783826" w:rsidRDefault="0077301B" w:rsidP="0077301B">
                  <w:pPr>
                    <w:spacing w:line="259" w:lineRule="auto"/>
                    <w:jc w:val="center"/>
                    <w:rPr>
                      <w:rFonts w:ascii="Calibri" w:hAnsi="Calibri" w:cs="Calibri"/>
                      <w:sz w:val="24"/>
                      <w:szCs w:val="24"/>
                    </w:rPr>
                  </w:pPr>
                  <w:r w:rsidRPr="009A7E2C">
                    <w:rPr>
                      <w:rFonts w:ascii="Calibri" w:hAnsi="Calibri" w:cs="Calibri"/>
                      <w:sz w:val="24"/>
                      <w:szCs w:val="24"/>
                    </w:rPr>
                    <w:t xml:space="preserve">10 </w:t>
                  </w:r>
                </w:p>
                <w:p w14:paraId="0EAC3924" w14:textId="0961F278"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(High)</w:t>
                  </w:r>
                </w:p>
              </w:tc>
              <w:tc>
                <w:tcPr>
                  <w:tcW w:w="1627" w:type="dxa"/>
                  <w:vAlign w:val="center"/>
                </w:tcPr>
                <w:p w14:paraId="0018E60F" w14:textId="54E7FCD5"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Leak inspection, fire extinguisher, no smoking policy</w:t>
                  </w:r>
                </w:p>
              </w:tc>
              <w:tc>
                <w:tcPr>
                  <w:tcW w:w="874" w:type="dxa"/>
                  <w:vAlign w:val="center"/>
                </w:tcPr>
                <w:p w14:paraId="563E87F8" w14:textId="62DB4B5F"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Low</w:t>
                  </w:r>
                </w:p>
              </w:tc>
            </w:tr>
            <w:tr w:rsidR="0077301B" w:rsidRPr="007B4583" w14:paraId="1DAC904D" w14:textId="77777777" w:rsidTr="00CF4DA5">
              <w:trPr>
                <w:tblCellSpacing w:w="15" w:type="dxa"/>
              </w:trPr>
              <w:tc>
                <w:tcPr>
                  <w:tcW w:w="1747" w:type="dxa"/>
                  <w:vAlign w:val="center"/>
                </w:tcPr>
                <w:p w14:paraId="2EAA75C0" w14:textId="00289086"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Work near live systems</w:t>
                  </w:r>
                </w:p>
              </w:tc>
              <w:tc>
                <w:tcPr>
                  <w:tcW w:w="1423" w:type="dxa"/>
                  <w:vAlign w:val="center"/>
                </w:tcPr>
                <w:p w14:paraId="5C7424A2" w14:textId="2F3D2126"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Accidental energization</w:t>
                  </w:r>
                </w:p>
              </w:tc>
              <w:tc>
                <w:tcPr>
                  <w:tcW w:w="1787" w:type="dxa"/>
                  <w:vAlign w:val="center"/>
                </w:tcPr>
                <w:p w14:paraId="6EAE4B8B" w14:textId="572D78AF"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Fatality/system outage</w:t>
                  </w:r>
                </w:p>
              </w:tc>
              <w:tc>
                <w:tcPr>
                  <w:tcW w:w="457" w:type="dxa"/>
                  <w:vAlign w:val="center"/>
                </w:tcPr>
                <w:p w14:paraId="2F94F488" w14:textId="067BBD8D"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2</w:t>
                  </w:r>
                </w:p>
              </w:tc>
              <w:tc>
                <w:tcPr>
                  <w:tcW w:w="397" w:type="dxa"/>
                  <w:vAlign w:val="center"/>
                </w:tcPr>
                <w:p w14:paraId="0075C194" w14:textId="542373E2"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5</w:t>
                  </w:r>
                </w:p>
              </w:tc>
              <w:tc>
                <w:tcPr>
                  <w:tcW w:w="1020" w:type="dxa"/>
                  <w:vAlign w:val="center"/>
                </w:tcPr>
                <w:p w14:paraId="068ABF15" w14:textId="77777777" w:rsidR="00783826" w:rsidRDefault="0077301B" w:rsidP="0077301B">
                  <w:pPr>
                    <w:spacing w:line="259" w:lineRule="auto"/>
                    <w:jc w:val="center"/>
                    <w:rPr>
                      <w:rFonts w:ascii="Calibri" w:hAnsi="Calibri" w:cs="Calibri"/>
                      <w:sz w:val="24"/>
                      <w:szCs w:val="24"/>
                    </w:rPr>
                  </w:pPr>
                  <w:r w:rsidRPr="009A7E2C">
                    <w:rPr>
                      <w:rFonts w:ascii="Calibri" w:hAnsi="Calibri" w:cs="Calibri"/>
                      <w:sz w:val="24"/>
                      <w:szCs w:val="24"/>
                    </w:rPr>
                    <w:t xml:space="preserve">10 </w:t>
                  </w:r>
                </w:p>
                <w:p w14:paraId="408FF8C6" w14:textId="3C619480"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(High)</w:t>
                  </w:r>
                </w:p>
              </w:tc>
              <w:tc>
                <w:tcPr>
                  <w:tcW w:w="1627" w:type="dxa"/>
                  <w:vAlign w:val="center"/>
                </w:tcPr>
                <w:p w14:paraId="6E478BA2" w14:textId="730435BD"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Strict PTW and LOTO control, coordination with client</w:t>
                  </w:r>
                </w:p>
              </w:tc>
              <w:tc>
                <w:tcPr>
                  <w:tcW w:w="874" w:type="dxa"/>
                  <w:vAlign w:val="center"/>
                </w:tcPr>
                <w:p w14:paraId="49C4CB00" w14:textId="038E7DB0"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Low</w:t>
                  </w:r>
                </w:p>
              </w:tc>
            </w:tr>
            <w:tr w:rsidR="0077301B" w:rsidRPr="007B4583" w14:paraId="1CDF14E0" w14:textId="77777777" w:rsidTr="00CF4DA5">
              <w:trPr>
                <w:tblCellSpacing w:w="15" w:type="dxa"/>
              </w:trPr>
              <w:tc>
                <w:tcPr>
                  <w:tcW w:w="1747" w:type="dxa"/>
                  <w:vAlign w:val="center"/>
                </w:tcPr>
                <w:p w14:paraId="29FF38AA" w14:textId="3530A0D4"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 xml:space="preserve">Use of power </w:t>
                  </w:r>
                  <w:r w:rsidRPr="009A7E2C">
                    <w:rPr>
                      <w:rFonts w:ascii="Calibri" w:hAnsi="Calibri" w:cs="Calibri"/>
                      <w:sz w:val="24"/>
                      <w:szCs w:val="24"/>
                    </w:rPr>
                    <w:lastRenderedPageBreak/>
                    <w:t>tools</w:t>
                  </w:r>
                </w:p>
              </w:tc>
              <w:tc>
                <w:tcPr>
                  <w:tcW w:w="1423" w:type="dxa"/>
                  <w:vAlign w:val="center"/>
                </w:tcPr>
                <w:p w14:paraId="4C0D457A" w14:textId="77777777" w:rsidR="0077301B" w:rsidRDefault="0077301B" w:rsidP="0077301B">
                  <w:pPr>
                    <w:spacing w:line="259" w:lineRule="auto"/>
                    <w:rPr>
                      <w:rFonts w:ascii="Calibri" w:hAnsi="Calibri" w:cs="Calibri"/>
                      <w:sz w:val="24"/>
                      <w:szCs w:val="24"/>
                    </w:rPr>
                  </w:pPr>
                  <w:r w:rsidRPr="009A7E2C">
                    <w:rPr>
                      <w:rFonts w:ascii="Calibri" w:hAnsi="Calibri" w:cs="Calibri"/>
                      <w:sz w:val="24"/>
                      <w:szCs w:val="24"/>
                    </w:rPr>
                    <w:lastRenderedPageBreak/>
                    <w:t>Cuts/noise/</w:t>
                  </w:r>
                </w:p>
                <w:p w14:paraId="3F2D9A24" w14:textId="203FD64F"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lastRenderedPageBreak/>
                    <w:t>vibration</w:t>
                  </w:r>
                </w:p>
              </w:tc>
              <w:tc>
                <w:tcPr>
                  <w:tcW w:w="1787" w:type="dxa"/>
                  <w:vAlign w:val="center"/>
                </w:tcPr>
                <w:p w14:paraId="537F1C63" w14:textId="22A34F0D"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lastRenderedPageBreak/>
                    <w:t>Injury</w:t>
                  </w:r>
                </w:p>
              </w:tc>
              <w:tc>
                <w:tcPr>
                  <w:tcW w:w="457" w:type="dxa"/>
                  <w:vAlign w:val="center"/>
                </w:tcPr>
                <w:p w14:paraId="4E70DC7A" w14:textId="6E1C78BE"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3</w:t>
                  </w:r>
                </w:p>
              </w:tc>
              <w:tc>
                <w:tcPr>
                  <w:tcW w:w="397" w:type="dxa"/>
                  <w:vAlign w:val="center"/>
                </w:tcPr>
                <w:p w14:paraId="5AC71E58" w14:textId="5550F4C1"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3</w:t>
                  </w:r>
                </w:p>
              </w:tc>
              <w:tc>
                <w:tcPr>
                  <w:tcW w:w="1020" w:type="dxa"/>
                  <w:vAlign w:val="center"/>
                </w:tcPr>
                <w:p w14:paraId="5AE50189" w14:textId="77777777" w:rsidR="00783826" w:rsidRDefault="0077301B" w:rsidP="0077301B">
                  <w:pPr>
                    <w:spacing w:line="259" w:lineRule="auto"/>
                    <w:jc w:val="center"/>
                    <w:rPr>
                      <w:rFonts w:ascii="Calibri" w:hAnsi="Calibri" w:cs="Calibri"/>
                      <w:sz w:val="24"/>
                      <w:szCs w:val="24"/>
                    </w:rPr>
                  </w:pPr>
                  <w:r w:rsidRPr="009A7E2C">
                    <w:rPr>
                      <w:rFonts w:ascii="Calibri" w:hAnsi="Calibri" w:cs="Calibri"/>
                      <w:sz w:val="24"/>
                      <w:szCs w:val="24"/>
                    </w:rPr>
                    <w:t xml:space="preserve">9 </w:t>
                  </w:r>
                </w:p>
                <w:p w14:paraId="23E3F0A2" w14:textId="13D12E2C"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lastRenderedPageBreak/>
                    <w:t>(Medium)</w:t>
                  </w:r>
                </w:p>
              </w:tc>
              <w:tc>
                <w:tcPr>
                  <w:tcW w:w="1627" w:type="dxa"/>
                  <w:vAlign w:val="center"/>
                </w:tcPr>
                <w:p w14:paraId="7A934872" w14:textId="77F696D4"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lastRenderedPageBreak/>
                    <w:t xml:space="preserve">Tool inspection, </w:t>
                  </w:r>
                  <w:r w:rsidRPr="009A7E2C">
                    <w:rPr>
                      <w:rFonts w:ascii="Calibri" w:hAnsi="Calibri" w:cs="Calibri"/>
                      <w:sz w:val="24"/>
                      <w:szCs w:val="24"/>
                    </w:rPr>
                    <w:lastRenderedPageBreak/>
                    <w:t>PPE, trained users</w:t>
                  </w:r>
                </w:p>
              </w:tc>
              <w:tc>
                <w:tcPr>
                  <w:tcW w:w="874" w:type="dxa"/>
                  <w:vAlign w:val="center"/>
                </w:tcPr>
                <w:p w14:paraId="7F4F3632" w14:textId="4A053E92"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lastRenderedPageBreak/>
                    <w:t>Low</w:t>
                  </w:r>
                </w:p>
              </w:tc>
            </w:tr>
            <w:tr w:rsidR="0077301B" w:rsidRPr="007B4583" w14:paraId="70880B48" w14:textId="77777777" w:rsidTr="00CF4DA5">
              <w:trPr>
                <w:tblCellSpacing w:w="15" w:type="dxa"/>
              </w:trPr>
              <w:tc>
                <w:tcPr>
                  <w:tcW w:w="1747" w:type="dxa"/>
                  <w:vAlign w:val="center"/>
                </w:tcPr>
                <w:p w14:paraId="2EFA3D04" w14:textId="77777777" w:rsidR="0077301B" w:rsidRDefault="0077301B" w:rsidP="0077301B">
                  <w:pPr>
                    <w:spacing w:line="259" w:lineRule="auto"/>
                    <w:rPr>
                      <w:rFonts w:ascii="Calibri" w:hAnsi="Calibri" w:cs="Calibri"/>
                      <w:sz w:val="24"/>
                      <w:szCs w:val="24"/>
                    </w:rPr>
                  </w:pPr>
                  <w:r w:rsidRPr="009A7E2C">
                    <w:rPr>
                      <w:rFonts w:ascii="Calibri" w:hAnsi="Calibri" w:cs="Calibri"/>
                      <w:sz w:val="24"/>
                      <w:szCs w:val="24"/>
                    </w:rPr>
                    <w:t xml:space="preserve">Poor housekeeping during </w:t>
                  </w:r>
                </w:p>
                <w:p w14:paraId="2122C77E" w14:textId="346F5AC6"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installation</w:t>
                  </w:r>
                </w:p>
              </w:tc>
              <w:tc>
                <w:tcPr>
                  <w:tcW w:w="1423" w:type="dxa"/>
                  <w:vAlign w:val="center"/>
                </w:tcPr>
                <w:p w14:paraId="4E4C02B7" w14:textId="78043EB0"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Trip hazard</w:t>
                  </w:r>
                </w:p>
              </w:tc>
              <w:tc>
                <w:tcPr>
                  <w:tcW w:w="1787" w:type="dxa"/>
                  <w:vAlign w:val="center"/>
                </w:tcPr>
                <w:p w14:paraId="55110D6E" w14:textId="55E5D3C8"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Injury</w:t>
                  </w:r>
                </w:p>
              </w:tc>
              <w:tc>
                <w:tcPr>
                  <w:tcW w:w="457" w:type="dxa"/>
                  <w:vAlign w:val="center"/>
                </w:tcPr>
                <w:p w14:paraId="0A3D24D5" w14:textId="6CFA8495"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4</w:t>
                  </w:r>
                </w:p>
              </w:tc>
              <w:tc>
                <w:tcPr>
                  <w:tcW w:w="397" w:type="dxa"/>
                  <w:vAlign w:val="center"/>
                </w:tcPr>
                <w:p w14:paraId="66BABA1F" w14:textId="61BD3BAB"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2</w:t>
                  </w:r>
                </w:p>
              </w:tc>
              <w:tc>
                <w:tcPr>
                  <w:tcW w:w="1020" w:type="dxa"/>
                  <w:vAlign w:val="center"/>
                </w:tcPr>
                <w:p w14:paraId="19073A6A" w14:textId="77777777" w:rsidR="00783826" w:rsidRDefault="0077301B" w:rsidP="0077301B">
                  <w:pPr>
                    <w:spacing w:line="259" w:lineRule="auto"/>
                    <w:jc w:val="center"/>
                    <w:rPr>
                      <w:rFonts w:ascii="Calibri" w:hAnsi="Calibri" w:cs="Calibri"/>
                      <w:sz w:val="24"/>
                      <w:szCs w:val="24"/>
                    </w:rPr>
                  </w:pPr>
                  <w:r w:rsidRPr="009A7E2C">
                    <w:rPr>
                      <w:rFonts w:ascii="Calibri" w:hAnsi="Calibri" w:cs="Calibri"/>
                      <w:sz w:val="24"/>
                      <w:szCs w:val="24"/>
                    </w:rPr>
                    <w:t xml:space="preserve">8 </w:t>
                  </w:r>
                </w:p>
                <w:p w14:paraId="248320B0" w14:textId="1E78BD69"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(Medium)</w:t>
                  </w:r>
                </w:p>
              </w:tc>
              <w:tc>
                <w:tcPr>
                  <w:tcW w:w="1627" w:type="dxa"/>
                  <w:vAlign w:val="center"/>
                </w:tcPr>
                <w:p w14:paraId="6BA9B3D4" w14:textId="77777777" w:rsidR="0077301B" w:rsidRDefault="0077301B" w:rsidP="0077301B">
                  <w:pPr>
                    <w:spacing w:line="259" w:lineRule="auto"/>
                    <w:rPr>
                      <w:rFonts w:ascii="Calibri" w:hAnsi="Calibri" w:cs="Calibri"/>
                      <w:sz w:val="24"/>
                      <w:szCs w:val="24"/>
                    </w:rPr>
                  </w:pPr>
                  <w:r w:rsidRPr="009A7E2C">
                    <w:rPr>
                      <w:rFonts w:ascii="Calibri" w:hAnsi="Calibri" w:cs="Calibri"/>
                      <w:sz w:val="24"/>
                      <w:szCs w:val="24"/>
                    </w:rPr>
                    <w:t>Daily housekeeping, cable management, waste removal</w:t>
                  </w:r>
                </w:p>
                <w:p w14:paraId="5589C937" w14:textId="25CDF0D5" w:rsidR="00783826" w:rsidRPr="009A7E2C" w:rsidRDefault="00783826" w:rsidP="0077301B">
                  <w:pPr>
                    <w:spacing w:line="259" w:lineRule="auto"/>
                    <w:rPr>
                      <w:rFonts w:ascii="Calibri" w:hAnsi="Calibri" w:cs="Calibri"/>
                      <w:sz w:val="24"/>
                      <w:szCs w:val="24"/>
                    </w:rPr>
                  </w:pPr>
                </w:p>
              </w:tc>
              <w:tc>
                <w:tcPr>
                  <w:tcW w:w="874" w:type="dxa"/>
                  <w:vAlign w:val="center"/>
                </w:tcPr>
                <w:p w14:paraId="21F9358C" w14:textId="689CEEC6"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Low</w:t>
                  </w:r>
                </w:p>
              </w:tc>
            </w:tr>
            <w:tr w:rsidR="0077301B" w:rsidRPr="007B4583" w14:paraId="4B637F79" w14:textId="77777777" w:rsidTr="00CF4DA5">
              <w:trPr>
                <w:tblCellSpacing w:w="15" w:type="dxa"/>
              </w:trPr>
              <w:tc>
                <w:tcPr>
                  <w:tcW w:w="1747" w:type="dxa"/>
                  <w:vAlign w:val="center"/>
                </w:tcPr>
                <w:p w14:paraId="53ECA022" w14:textId="431E125C"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Simultaneous activities by multiple contractors</w:t>
                  </w:r>
                </w:p>
              </w:tc>
              <w:tc>
                <w:tcPr>
                  <w:tcW w:w="1423" w:type="dxa"/>
                  <w:vAlign w:val="center"/>
                </w:tcPr>
                <w:p w14:paraId="37C82047" w14:textId="73B31F3F"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Interface conflict</w:t>
                  </w:r>
                </w:p>
              </w:tc>
              <w:tc>
                <w:tcPr>
                  <w:tcW w:w="1787" w:type="dxa"/>
                  <w:vAlign w:val="center"/>
                </w:tcPr>
                <w:p w14:paraId="138B26A0" w14:textId="39C2AD32"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Injury/property damage</w:t>
                  </w:r>
                </w:p>
              </w:tc>
              <w:tc>
                <w:tcPr>
                  <w:tcW w:w="457" w:type="dxa"/>
                  <w:vAlign w:val="center"/>
                </w:tcPr>
                <w:p w14:paraId="5C559201" w14:textId="7C7B33FF"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3</w:t>
                  </w:r>
                </w:p>
              </w:tc>
              <w:tc>
                <w:tcPr>
                  <w:tcW w:w="397" w:type="dxa"/>
                  <w:vAlign w:val="center"/>
                </w:tcPr>
                <w:p w14:paraId="59CF0DF3" w14:textId="1D86BFDD"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4</w:t>
                  </w:r>
                </w:p>
              </w:tc>
              <w:tc>
                <w:tcPr>
                  <w:tcW w:w="1020" w:type="dxa"/>
                  <w:vAlign w:val="center"/>
                </w:tcPr>
                <w:p w14:paraId="7941D166" w14:textId="77777777" w:rsidR="00783826" w:rsidRDefault="0077301B" w:rsidP="0077301B">
                  <w:pPr>
                    <w:spacing w:line="259" w:lineRule="auto"/>
                    <w:jc w:val="center"/>
                    <w:rPr>
                      <w:rFonts w:ascii="Calibri" w:hAnsi="Calibri" w:cs="Calibri"/>
                      <w:sz w:val="24"/>
                      <w:szCs w:val="24"/>
                    </w:rPr>
                  </w:pPr>
                  <w:r w:rsidRPr="009A7E2C">
                    <w:rPr>
                      <w:rFonts w:ascii="Calibri" w:hAnsi="Calibri" w:cs="Calibri"/>
                      <w:sz w:val="24"/>
                      <w:szCs w:val="24"/>
                    </w:rPr>
                    <w:t xml:space="preserve">12 </w:t>
                  </w:r>
                </w:p>
                <w:p w14:paraId="7756F818" w14:textId="4558C31C"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(High)</w:t>
                  </w:r>
                </w:p>
              </w:tc>
              <w:tc>
                <w:tcPr>
                  <w:tcW w:w="1627" w:type="dxa"/>
                  <w:vAlign w:val="center"/>
                </w:tcPr>
                <w:p w14:paraId="5E78A23C" w14:textId="76A34078"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Coordination meetings, work sequencing, permit coordination</w:t>
                  </w:r>
                </w:p>
              </w:tc>
              <w:tc>
                <w:tcPr>
                  <w:tcW w:w="874" w:type="dxa"/>
                  <w:vAlign w:val="center"/>
                </w:tcPr>
                <w:p w14:paraId="54F4B8D4" w14:textId="6FED320E"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Medium</w:t>
                  </w:r>
                </w:p>
              </w:tc>
            </w:tr>
            <w:tr w:rsidR="0077301B" w:rsidRPr="007B4583" w14:paraId="3E748BCE" w14:textId="77777777" w:rsidTr="00CF4DA5">
              <w:trPr>
                <w:tblCellSpacing w:w="15" w:type="dxa"/>
              </w:trPr>
              <w:tc>
                <w:tcPr>
                  <w:tcW w:w="1747" w:type="dxa"/>
                  <w:vAlign w:val="center"/>
                </w:tcPr>
                <w:p w14:paraId="0FB2BBE6" w14:textId="77777777" w:rsidR="0077301B" w:rsidRDefault="0077301B" w:rsidP="0077301B">
                  <w:pPr>
                    <w:spacing w:line="259" w:lineRule="auto"/>
                    <w:rPr>
                      <w:rFonts w:ascii="Calibri" w:hAnsi="Calibri" w:cs="Calibri"/>
                      <w:sz w:val="24"/>
                      <w:szCs w:val="24"/>
                    </w:rPr>
                  </w:pPr>
                  <w:r w:rsidRPr="009A7E2C">
                    <w:rPr>
                      <w:rFonts w:ascii="Calibri" w:hAnsi="Calibri" w:cs="Calibri"/>
                      <w:sz w:val="24"/>
                      <w:szCs w:val="24"/>
                    </w:rPr>
                    <w:t xml:space="preserve">Fire during </w:t>
                  </w:r>
                </w:p>
                <w:p w14:paraId="7F243EC7" w14:textId="5103892F"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testing or energization</w:t>
                  </w:r>
                </w:p>
              </w:tc>
              <w:tc>
                <w:tcPr>
                  <w:tcW w:w="1423" w:type="dxa"/>
                  <w:vAlign w:val="center"/>
                </w:tcPr>
                <w:p w14:paraId="70399F3A" w14:textId="77777777" w:rsidR="0077301B" w:rsidRDefault="0077301B" w:rsidP="0077301B">
                  <w:pPr>
                    <w:spacing w:line="259" w:lineRule="auto"/>
                    <w:rPr>
                      <w:rFonts w:ascii="Calibri" w:hAnsi="Calibri" w:cs="Calibri"/>
                      <w:sz w:val="24"/>
                      <w:szCs w:val="24"/>
                    </w:rPr>
                  </w:pPr>
                  <w:r w:rsidRPr="009A7E2C">
                    <w:rPr>
                      <w:rFonts w:ascii="Calibri" w:hAnsi="Calibri" w:cs="Calibri"/>
                      <w:sz w:val="24"/>
                      <w:szCs w:val="24"/>
                    </w:rPr>
                    <w:t xml:space="preserve">Electrical </w:t>
                  </w:r>
                </w:p>
                <w:p w14:paraId="2C8964B6" w14:textId="53DD6A08"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fire</w:t>
                  </w:r>
                </w:p>
              </w:tc>
              <w:tc>
                <w:tcPr>
                  <w:tcW w:w="1787" w:type="dxa"/>
                  <w:vAlign w:val="center"/>
                </w:tcPr>
                <w:p w14:paraId="2DE95CE1" w14:textId="2C191730"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Injury/property damage</w:t>
                  </w:r>
                </w:p>
              </w:tc>
              <w:tc>
                <w:tcPr>
                  <w:tcW w:w="457" w:type="dxa"/>
                  <w:vAlign w:val="center"/>
                </w:tcPr>
                <w:p w14:paraId="6C9CF781" w14:textId="599B4C6D"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2</w:t>
                  </w:r>
                </w:p>
              </w:tc>
              <w:tc>
                <w:tcPr>
                  <w:tcW w:w="397" w:type="dxa"/>
                  <w:vAlign w:val="center"/>
                </w:tcPr>
                <w:p w14:paraId="5CD012E9" w14:textId="35CFD015"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5</w:t>
                  </w:r>
                </w:p>
              </w:tc>
              <w:tc>
                <w:tcPr>
                  <w:tcW w:w="1020" w:type="dxa"/>
                  <w:vAlign w:val="center"/>
                </w:tcPr>
                <w:p w14:paraId="62C2CCFF" w14:textId="77777777" w:rsidR="00783826" w:rsidRDefault="0077301B" w:rsidP="0077301B">
                  <w:pPr>
                    <w:spacing w:line="259" w:lineRule="auto"/>
                    <w:jc w:val="center"/>
                    <w:rPr>
                      <w:rFonts w:ascii="Calibri" w:hAnsi="Calibri" w:cs="Calibri"/>
                      <w:sz w:val="24"/>
                      <w:szCs w:val="24"/>
                    </w:rPr>
                  </w:pPr>
                  <w:r w:rsidRPr="009A7E2C">
                    <w:rPr>
                      <w:rFonts w:ascii="Calibri" w:hAnsi="Calibri" w:cs="Calibri"/>
                      <w:sz w:val="24"/>
                      <w:szCs w:val="24"/>
                    </w:rPr>
                    <w:t xml:space="preserve">10 </w:t>
                  </w:r>
                </w:p>
                <w:p w14:paraId="35726902" w14:textId="6D0B3A27"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(High)</w:t>
                  </w:r>
                </w:p>
              </w:tc>
              <w:tc>
                <w:tcPr>
                  <w:tcW w:w="1627" w:type="dxa"/>
                  <w:vAlign w:val="center"/>
                </w:tcPr>
                <w:p w14:paraId="01334EF1" w14:textId="2CCA9D09"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Fire extinguishers, emergency shutdown plan, standby personnel</w:t>
                  </w:r>
                </w:p>
              </w:tc>
              <w:tc>
                <w:tcPr>
                  <w:tcW w:w="874" w:type="dxa"/>
                  <w:vAlign w:val="center"/>
                </w:tcPr>
                <w:p w14:paraId="28682588" w14:textId="73F7215C"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Low</w:t>
                  </w:r>
                </w:p>
              </w:tc>
            </w:tr>
            <w:tr w:rsidR="0077301B" w:rsidRPr="007B4583" w14:paraId="59CA7E20" w14:textId="77777777" w:rsidTr="00CF4DA5">
              <w:trPr>
                <w:tblCellSpacing w:w="15" w:type="dxa"/>
              </w:trPr>
              <w:tc>
                <w:tcPr>
                  <w:tcW w:w="1747" w:type="dxa"/>
                  <w:vAlign w:val="center"/>
                </w:tcPr>
                <w:p w14:paraId="4A26FD5C" w14:textId="77777777" w:rsidR="0077301B" w:rsidRDefault="0077301B" w:rsidP="0077301B">
                  <w:pPr>
                    <w:spacing w:line="259" w:lineRule="auto"/>
                    <w:rPr>
                      <w:rFonts w:ascii="Calibri" w:hAnsi="Calibri" w:cs="Calibri"/>
                      <w:sz w:val="24"/>
                      <w:szCs w:val="24"/>
                    </w:rPr>
                  </w:pPr>
                  <w:r w:rsidRPr="009A7E2C">
                    <w:rPr>
                      <w:rFonts w:ascii="Calibri" w:hAnsi="Calibri" w:cs="Calibri"/>
                      <w:sz w:val="24"/>
                      <w:szCs w:val="24"/>
                    </w:rPr>
                    <w:t xml:space="preserve">Failure of </w:t>
                  </w:r>
                </w:p>
                <w:p w14:paraId="2C98154C" w14:textId="77777777" w:rsidR="0077301B" w:rsidRDefault="0077301B" w:rsidP="0077301B">
                  <w:pPr>
                    <w:spacing w:line="259" w:lineRule="auto"/>
                    <w:rPr>
                      <w:rFonts w:ascii="Calibri" w:hAnsi="Calibri" w:cs="Calibri"/>
                      <w:sz w:val="24"/>
                      <w:szCs w:val="24"/>
                    </w:rPr>
                  </w:pPr>
                  <w:r w:rsidRPr="009A7E2C">
                    <w:rPr>
                      <w:rFonts w:ascii="Calibri" w:hAnsi="Calibri" w:cs="Calibri"/>
                      <w:sz w:val="24"/>
                      <w:szCs w:val="24"/>
                    </w:rPr>
                    <w:t xml:space="preserve">lifting </w:t>
                  </w:r>
                </w:p>
                <w:p w14:paraId="222409EA" w14:textId="54D28DD5"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accessories</w:t>
                  </w:r>
                </w:p>
              </w:tc>
              <w:tc>
                <w:tcPr>
                  <w:tcW w:w="1423" w:type="dxa"/>
                  <w:vAlign w:val="center"/>
                </w:tcPr>
                <w:p w14:paraId="74B80D26" w14:textId="77777777" w:rsidR="0077301B" w:rsidRDefault="0077301B" w:rsidP="0077301B">
                  <w:pPr>
                    <w:spacing w:line="259" w:lineRule="auto"/>
                    <w:rPr>
                      <w:rFonts w:ascii="Calibri" w:hAnsi="Calibri" w:cs="Calibri"/>
                      <w:sz w:val="24"/>
                      <w:szCs w:val="24"/>
                    </w:rPr>
                  </w:pPr>
                  <w:r w:rsidRPr="009A7E2C">
                    <w:rPr>
                      <w:rFonts w:ascii="Calibri" w:hAnsi="Calibri" w:cs="Calibri"/>
                      <w:sz w:val="24"/>
                      <w:szCs w:val="24"/>
                    </w:rPr>
                    <w:t xml:space="preserve">Dropped </w:t>
                  </w:r>
                </w:p>
                <w:p w14:paraId="5B9D2821" w14:textId="552E852E"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load</w:t>
                  </w:r>
                </w:p>
              </w:tc>
              <w:tc>
                <w:tcPr>
                  <w:tcW w:w="1787" w:type="dxa"/>
                  <w:vAlign w:val="center"/>
                </w:tcPr>
                <w:p w14:paraId="371956D3" w14:textId="66B61635"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Fatality</w:t>
                  </w:r>
                </w:p>
              </w:tc>
              <w:tc>
                <w:tcPr>
                  <w:tcW w:w="457" w:type="dxa"/>
                  <w:vAlign w:val="center"/>
                </w:tcPr>
                <w:p w14:paraId="6224B883" w14:textId="727ED108"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2</w:t>
                  </w:r>
                </w:p>
              </w:tc>
              <w:tc>
                <w:tcPr>
                  <w:tcW w:w="397" w:type="dxa"/>
                  <w:vAlign w:val="center"/>
                </w:tcPr>
                <w:p w14:paraId="35C76DF4" w14:textId="062621B0"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5</w:t>
                  </w:r>
                </w:p>
              </w:tc>
              <w:tc>
                <w:tcPr>
                  <w:tcW w:w="1020" w:type="dxa"/>
                  <w:vAlign w:val="center"/>
                </w:tcPr>
                <w:p w14:paraId="23F86F32" w14:textId="77777777" w:rsidR="00783826" w:rsidRDefault="0077301B" w:rsidP="0077301B">
                  <w:pPr>
                    <w:spacing w:line="259" w:lineRule="auto"/>
                    <w:jc w:val="center"/>
                    <w:rPr>
                      <w:rFonts w:ascii="Calibri" w:hAnsi="Calibri" w:cs="Calibri"/>
                      <w:sz w:val="24"/>
                      <w:szCs w:val="24"/>
                    </w:rPr>
                  </w:pPr>
                  <w:r w:rsidRPr="009A7E2C">
                    <w:rPr>
                      <w:rFonts w:ascii="Calibri" w:hAnsi="Calibri" w:cs="Calibri"/>
                      <w:sz w:val="24"/>
                      <w:szCs w:val="24"/>
                    </w:rPr>
                    <w:t xml:space="preserve">10 </w:t>
                  </w:r>
                </w:p>
                <w:p w14:paraId="3ED206DA" w14:textId="663F42F4"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(High)</w:t>
                  </w:r>
                </w:p>
              </w:tc>
              <w:tc>
                <w:tcPr>
                  <w:tcW w:w="1627" w:type="dxa"/>
                  <w:vAlign w:val="center"/>
                </w:tcPr>
                <w:p w14:paraId="1A5DB18A" w14:textId="5C231E90"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Certified lifting gear inspection, SWL verification</w:t>
                  </w:r>
                </w:p>
              </w:tc>
              <w:tc>
                <w:tcPr>
                  <w:tcW w:w="874" w:type="dxa"/>
                  <w:vAlign w:val="center"/>
                </w:tcPr>
                <w:p w14:paraId="1770B488" w14:textId="4A58508E"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Low</w:t>
                  </w:r>
                </w:p>
              </w:tc>
            </w:tr>
            <w:tr w:rsidR="0077301B" w:rsidRPr="007B4583" w14:paraId="0AA50B30" w14:textId="77777777" w:rsidTr="00CF4DA5">
              <w:trPr>
                <w:tblCellSpacing w:w="15" w:type="dxa"/>
              </w:trPr>
              <w:tc>
                <w:tcPr>
                  <w:tcW w:w="1747" w:type="dxa"/>
                  <w:vAlign w:val="center"/>
                </w:tcPr>
                <w:p w14:paraId="0059E52C" w14:textId="77777777" w:rsidR="0077301B" w:rsidRDefault="0077301B" w:rsidP="0077301B">
                  <w:pPr>
                    <w:spacing w:line="259" w:lineRule="auto"/>
                    <w:rPr>
                      <w:rFonts w:ascii="Calibri" w:hAnsi="Calibri" w:cs="Calibri"/>
                      <w:sz w:val="24"/>
                      <w:szCs w:val="24"/>
                    </w:rPr>
                  </w:pPr>
                  <w:r w:rsidRPr="009A7E2C">
                    <w:rPr>
                      <w:rFonts w:ascii="Calibri" w:hAnsi="Calibri" w:cs="Calibri"/>
                      <w:sz w:val="24"/>
                      <w:szCs w:val="24"/>
                    </w:rPr>
                    <w:t>Inadequate grounding/</w:t>
                  </w:r>
                </w:p>
                <w:p w14:paraId="1DED3CFA" w14:textId="6175D42E"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earthing</w:t>
                  </w:r>
                </w:p>
              </w:tc>
              <w:tc>
                <w:tcPr>
                  <w:tcW w:w="1423" w:type="dxa"/>
                  <w:vAlign w:val="center"/>
                </w:tcPr>
                <w:p w14:paraId="13378D25" w14:textId="77777777" w:rsidR="0077301B" w:rsidRDefault="0077301B" w:rsidP="0077301B">
                  <w:pPr>
                    <w:spacing w:line="259" w:lineRule="auto"/>
                    <w:rPr>
                      <w:rFonts w:ascii="Calibri" w:hAnsi="Calibri" w:cs="Calibri"/>
                      <w:sz w:val="24"/>
                      <w:szCs w:val="24"/>
                    </w:rPr>
                  </w:pPr>
                  <w:r w:rsidRPr="009A7E2C">
                    <w:rPr>
                      <w:rFonts w:ascii="Calibri" w:hAnsi="Calibri" w:cs="Calibri"/>
                      <w:sz w:val="24"/>
                      <w:szCs w:val="24"/>
                    </w:rPr>
                    <w:t xml:space="preserve">Electrical </w:t>
                  </w:r>
                </w:p>
                <w:p w14:paraId="31490369" w14:textId="342F3CAD"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fault</w:t>
                  </w:r>
                </w:p>
              </w:tc>
              <w:tc>
                <w:tcPr>
                  <w:tcW w:w="1787" w:type="dxa"/>
                  <w:vAlign w:val="center"/>
                </w:tcPr>
                <w:p w14:paraId="59149CA6" w14:textId="20DAB620"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Shock/equipment damage</w:t>
                  </w:r>
                </w:p>
              </w:tc>
              <w:tc>
                <w:tcPr>
                  <w:tcW w:w="457" w:type="dxa"/>
                  <w:vAlign w:val="center"/>
                </w:tcPr>
                <w:p w14:paraId="06CA6D6A" w14:textId="0189B6CE"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2</w:t>
                  </w:r>
                </w:p>
              </w:tc>
              <w:tc>
                <w:tcPr>
                  <w:tcW w:w="397" w:type="dxa"/>
                  <w:vAlign w:val="center"/>
                </w:tcPr>
                <w:p w14:paraId="1ED43E92" w14:textId="1B36B3C3"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5</w:t>
                  </w:r>
                </w:p>
              </w:tc>
              <w:tc>
                <w:tcPr>
                  <w:tcW w:w="1020" w:type="dxa"/>
                  <w:vAlign w:val="center"/>
                </w:tcPr>
                <w:p w14:paraId="6E2466CF" w14:textId="77777777" w:rsidR="00783826" w:rsidRDefault="0077301B" w:rsidP="0077301B">
                  <w:pPr>
                    <w:spacing w:line="259" w:lineRule="auto"/>
                    <w:jc w:val="center"/>
                    <w:rPr>
                      <w:rFonts w:ascii="Calibri" w:hAnsi="Calibri" w:cs="Calibri"/>
                      <w:sz w:val="24"/>
                      <w:szCs w:val="24"/>
                    </w:rPr>
                  </w:pPr>
                  <w:r w:rsidRPr="009A7E2C">
                    <w:rPr>
                      <w:rFonts w:ascii="Calibri" w:hAnsi="Calibri" w:cs="Calibri"/>
                      <w:sz w:val="24"/>
                      <w:szCs w:val="24"/>
                    </w:rPr>
                    <w:t xml:space="preserve">10 </w:t>
                  </w:r>
                </w:p>
                <w:p w14:paraId="4F713051" w14:textId="0CCEA1DE"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(High)</w:t>
                  </w:r>
                </w:p>
              </w:tc>
              <w:tc>
                <w:tcPr>
                  <w:tcW w:w="1627" w:type="dxa"/>
                  <w:vAlign w:val="center"/>
                </w:tcPr>
                <w:p w14:paraId="445785FE" w14:textId="00471E2A"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Earthing continuity test, QA/QC verification</w:t>
                  </w:r>
                </w:p>
              </w:tc>
              <w:tc>
                <w:tcPr>
                  <w:tcW w:w="874" w:type="dxa"/>
                  <w:vAlign w:val="center"/>
                </w:tcPr>
                <w:p w14:paraId="6CBC30B2" w14:textId="435CD2A3"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Low</w:t>
                  </w:r>
                </w:p>
              </w:tc>
            </w:tr>
            <w:tr w:rsidR="0077301B" w:rsidRPr="007B4583" w14:paraId="300DD6E4" w14:textId="77777777" w:rsidTr="00CF4DA5">
              <w:trPr>
                <w:tblCellSpacing w:w="15" w:type="dxa"/>
              </w:trPr>
              <w:tc>
                <w:tcPr>
                  <w:tcW w:w="1747" w:type="dxa"/>
                  <w:vAlign w:val="center"/>
                </w:tcPr>
                <w:p w14:paraId="49BE1A6F" w14:textId="1DF9C105"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Exposure to diesel fumes during genset testing</w:t>
                  </w:r>
                </w:p>
              </w:tc>
              <w:tc>
                <w:tcPr>
                  <w:tcW w:w="1423" w:type="dxa"/>
                  <w:vAlign w:val="center"/>
                </w:tcPr>
                <w:p w14:paraId="1D08FF40" w14:textId="116EAEA4"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Respiratory irritation</w:t>
                  </w:r>
                </w:p>
              </w:tc>
              <w:tc>
                <w:tcPr>
                  <w:tcW w:w="1787" w:type="dxa"/>
                  <w:vAlign w:val="center"/>
                </w:tcPr>
                <w:p w14:paraId="7D34F571" w14:textId="5E2E8A8A"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Health effects</w:t>
                  </w:r>
                </w:p>
              </w:tc>
              <w:tc>
                <w:tcPr>
                  <w:tcW w:w="457" w:type="dxa"/>
                  <w:vAlign w:val="center"/>
                </w:tcPr>
                <w:p w14:paraId="73B8DCEB" w14:textId="3A85BC7B"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3</w:t>
                  </w:r>
                </w:p>
              </w:tc>
              <w:tc>
                <w:tcPr>
                  <w:tcW w:w="397" w:type="dxa"/>
                  <w:vAlign w:val="center"/>
                </w:tcPr>
                <w:p w14:paraId="160020BB" w14:textId="379C8730"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3</w:t>
                  </w:r>
                </w:p>
              </w:tc>
              <w:tc>
                <w:tcPr>
                  <w:tcW w:w="1020" w:type="dxa"/>
                  <w:vAlign w:val="center"/>
                </w:tcPr>
                <w:p w14:paraId="774421F4" w14:textId="77777777" w:rsidR="00783826" w:rsidRDefault="0077301B" w:rsidP="0077301B">
                  <w:pPr>
                    <w:spacing w:line="259" w:lineRule="auto"/>
                    <w:jc w:val="center"/>
                    <w:rPr>
                      <w:rFonts w:ascii="Calibri" w:hAnsi="Calibri" w:cs="Calibri"/>
                      <w:sz w:val="24"/>
                      <w:szCs w:val="24"/>
                    </w:rPr>
                  </w:pPr>
                  <w:r w:rsidRPr="009A7E2C">
                    <w:rPr>
                      <w:rFonts w:ascii="Calibri" w:hAnsi="Calibri" w:cs="Calibri"/>
                      <w:sz w:val="24"/>
                      <w:szCs w:val="24"/>
                    </w:rPr>
                    <w:t xml:space="preserve">9 </w:t>
                  </w:r>
                </w:p>
                <w:p w14:paraId="1DF45511" w14:textId="05891701"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(Medium)</w:t>
                  </w:r>
                </w:p>
              </w:tc>
              <w:tc>
                <w:tcPr>
                  <w:tcW w:w="1627" w:type="dxa"/>
                  <w:vAlign w:val="center"/>
                </w:tcPr>
                <w:p w14:paraId="41702A51" w14:textId="5A70778C"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Ventilation, limited exposure duration, monitoring</w:t>
                  </w:r>
                </w:p>
              </w:tc>
              <w:tc>
                <w:tcPr>
                  <w:tcW w:w="874" w:type="dxa"/>
                  <w:vAlign w:val="center"/>
                </w:tcPr>
                <w:p w14:paraId="071447A9" w14:textId="27A70E20"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Low</w:t>
                  </w:r>
                </w:p>
              </w:tc>
            </w:tr>
            <w:tr w:rsidR="0077301B" w:rsidRPr="007B4583" w14:paraId="761ECB48" w14:textId="77777777" w:rsidTr="00CF4DA5">
              <w:trPr>
                <w:tblCellSpacing w:w="15" w:type="dxa"/>
              </w:trPr>
              <w:tc>
                <w:tcPr>
                  <w:tcW w:w="1747" w:type="dxa"/>
                  <w:vAlign w:val="center"/>
                </w:tcPr>
                <w:p w14:paraId="4F992DE4" w14:textId="16697249"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Noise during genset testing</w:t>
                  </w:r>
                </w:p>
              </w:tc>
              <w:tc>
                <w:tcPr>
                  <w:tcW w:w="1423" w:type="dxa"/>
                  <w:vAlign w:val="center"/>
                </w:tcPr>
                <w:p w14:paraId="4282678F" w14:textId="66520800"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Hearing damage</w:t>
                  </w:r>
                </w:p>
              </w:tc>
              <w:tc>
                <w:tcPr>
                  <w:tcW w:w="1787" w:type="dxa"/>
                  <w:vAlign w:val="center"/>
                </w:tcPr>
                <w:p w14:paraId="1FCBA9B9" w14:textId="7409CBA7"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Occupational hearing loss</w:t>
                  </w:r>
                </w:p>
              </w:tc>
              <w:tc>
                <w:tcPr>
                  <w:tcW w:w="457" w:type="dxa"/>
                  <w:vAlign w:val="center"/>
                </w:tcPr>
                <w:p w14:paraId="633AF0B4" w14:textId="36D6B5D6"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3</w:t>
                  </w:r>
                </w:p>
              </w:tc>
              <w:tc>
                <w:tcPr>
                  <w:tcW w:w="397" w:type="dxa"/>
                  <w:vAlign w:val="center"/>
                </w:tcPr>
                <w:p w14:paraId="673102B4" w14:textId="660AA96F"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3</w:t>
                  </w:r>
                </w:p>
              </w:tc>
              <w:tc>
                <w:tcPr>
                  <w:tcW w:w="1020" w:type="dxa"/>
                  <w:vAlign w:val="center"/>
                </w:tcPr>
                <w:p w14:paraId="677D8862" w14:textId="77777777" w:rsidR="00783826" w:rsidRDefault="0077301B" w:rsidP="0077301B">
                  <w:pPr>
                    <w:spacing w:line="259" w:lineRule="auto"/>
                    <w:jc w:val="center"/>
                    <w:rPr>
                      <w:rFonts w:ascii="Calibri" w:hAnsi="Calibri" w:cs="Calibri"/>
                      <w:sz w:val="24"/>
                      <w:szCs w:val="24"/>
                    </w:rPr>
                  </w:pPr>
                  <w:r w:rsidRPr="009A7E2C">
                    <w:rPr>
                      <w:rFonts w:ascii="Calibri" w:hAnsi="Calibri" w:cs="Calibri"/>
                      <w:sz w:val="24"/>
                      <w:szCs w:val="24"/>
                    </w:rPr>
                    <w:t xml:space="preserve">9 </w:t>
                  </w:r>
                </w:p>
                <w:p w14:paraId="5E41A102" w14:textId="0BD78E5F"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(Medium)</w:t>
                  </w:r>
                </w:p>
              </w:tc>
              <w:tc>
                <w:tcPr>
                  <w:tcW w:w="1627" w:type="dxa"/>
                  <w:vAlign w:val="center"/>
                </w:tcPr>
                <w:p w14:paraId="16CABFF7" w14:textId="6A3DAF74"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Hearing protection, restricted exposure</w:t>
                  </w:r>
                </w:p>
              </w:tc>
              <w:tc>
                <w:tcPr>
                  <w:tcW w:w="874" w:type="dxa"/>
                  <w:vAlign w:val="center"/>
                </w:tcPr>
                <w:p w14:paraId="7B333254" w14:textId="5B80D9FE"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Low</w:t>
                  </w:r>
                </w:p>
              </w:tc>
            </w:tr>
            <w:tr w:rsidR="0077301B" w:rsidRPr="007B4583" w14:paraId="74FA9BF5" w14:textId="77777777" w:rsidTr="00CF4DA5">
              <w:trPr>
                <w:tblCellSpacing w:w="15" w:type="dxa"/>
              </w:trPr>
              <w:tc>
                <w:tcPr>
                  <w:tcW w:w="1747" w:type="dxa"/>
                  <w:vAlign w:val="center"/>
                </w:tcPr>
                <w:p w14:paraId="2F152839" w14:textId="3E2FCC18"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Final energization of switchboards</w:t>
                  </w:r>
                </w:p>
              </w:tc>
              <w:tc>
                <w:tcPr>
                  <w:tcW w:w="1423" w:type="dxa"/>
                  <w:vAlign w:val="center"/>
                </w:tcPr>
                <w:p w14:paraId="59B4DCE3" w14:textId="607B05D3"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Electrical explosion</w:t>
                  </w:r>
                </w:p>
              </w:tc>
              <w:tc>
                <w:tcPr>
                  <w:tcW w:w="1787" w:type="dxa"/>
                  <w:vAlign w:val="center"/>
                </w:tcPr>
                <w:p w14:paraId="0A8AC390" w14:textId="6A9B49B7"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Fatality/fire</w:t>
                  </w:r>
                </w:p>
              </w:tc>
              <w:tc>
                <w:tcPr>
                  <w:tcW w:w="457" w:type="dxa"/>
                  <w:vAlign w:val="center"/>
                </w:tcPr>
                <w:p w14:paraId="087D2FA7" w14:textId="6267D80E"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2</w:t>
                  </w:r>
                </w:p>
              </w:tc>
              <w:tc>
                <w:tcPr>
                  <w:tcW w:w="397" w:type="dxa"/>
                  <w:vAlign w:val="center"/>
                </w:tcPr>
                <w:p w14:paraId="4599BFF5" w14:textId="44D8847A"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5</w:t>
                  </w:r>
                </w:p>
              </w:tc>
              <w:tc>
                <w:tcPr>
                  <w:tcW w:w="1020" w:type="dxa"/>
                  <w:vAlign w:val="center"/>
                </w:tcPr>
                <w:p w14:paraId="74DEC604" w14:textId="77777777" w:rsidR="00783826" w:rsidRDefault="0077301B" w:rsidP="0077301B">
                  <w:pPr>
                    <w:spacing w:line="259" w:lineRule="auto"/>
                    <w:jc w:val="center"/>
                    <w:rPr>
                      <w:rFonts w:ascii="Calibri" w:hAnsi="Calibri" w:cs="Calibri"/>
                      <w:sz w:val="24"/>
                      <w:szCs w:val="24"/>
                    </w:rPr>
                  </w:pPr>
                  <w:r w:rsidRPr="009A7E2C">
                    <w:rPr>
                      <w:rFonts w:ascii="Calibri" w:hAnsi="Calibri" w:cs="Calibri"/>
                      <w:sz w:val="24"/>
                      <w:szCs w:val="24"/>
                    </w:rPr>
                    <w:t xml:space="preserve">10 </w:t>
                  </w:r>
                </w:p>
                <w:p w14:paraId="3665ECE0" w14:textId="55E60871" w:rsidR="0077301B" w:rsidRPr="009A7E2C" w:rsidRDefault="0077301B" w:rsidP="0077301B">
                  <w:pPr>
                    <w:spacing w:line="259" w:lineRule="auto"/>
                    <w:jc w:val="center"/>
                    <w:rPr>
                      <w:rFonts w:ascii="Calibri" w:hAnsi="Calibri" w:cs="Calibri"/>
                      <w:sz w:val="24"/>
                      <w:szCs w:val="24"/>
                    </w:rPr>
                  </w:pPr>
                  <w:r w:rsidRPr="009A7E2C">
                    <w:rPr>
                      <w:rFonts w:ascii="Calibri" w:hAnsi="Calibri" w:cs="Calibri"/>
                      <w:sz w:val="24"/>
                      <w:szCs w:val="24"/>
                    </w:rPr>
                    <w:t>(High)</w:t>
                  </w:r>
                </w:p>
              </w:tc>
              <w:tc>
                <w:tcPr>
                  <w:tcW w:w="1627" w:type="dxa"/>
                  <w:vAlign w:val="center"/>
                </w:tcPr>
                <w:p w14:paraId="7F3D232A" w14:textId="764F86AB"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t xml:space="preserve">Energization checklist, consultant approval, controlled energization </w:t>
                  </w:r>
                  <w:r w:rsidRPr="009A7E2C">
                    <w:rPr>
                      <w:rFonts w:ascii="Calibri" w:hAnsi="Calibri" w:cs="Calibri"/>
                      <w:sz w:val="24"/>
                      <w:szCs w:val="24"/>
                    </w:rPr>
                    <w:lastRenderedPageBreak/>
                    <w:t>procedure</w:t>
                  </w:r>
                </w:p>
              </w:tc>
              <w:tc>
                <w:tcPr>
                  <w:tcW w:w="874" w:type="dxa"/>
                  <w:vAlign w:val="center"/>
                </w:tcPr>
                <w:p w14:paraId="677B01A2" w14:textId="63EE4F5F" w:rsidR="0077301B" w:rsidRPr="009A7E2C" w:rsidRDefault="0077301B" w:rsidP="0077301B">
                  <w:pPr>
                    <w:spacing w:line="259" w:lineRule="auto"/>
                    <w:rPr>
                      <w:rFonts w:ascii="Calibri" w:hAnsi="Calibri" w:cs="Calibri"/>
                      <w:sz w:val="24"/>
                      <w:szCs w:val="24"/>
                    </w:rPr>
                  </w:pPr>
                  <w:r w:rsidRPr="009A7E2C">
                    <w:rPr>
                      <w:rFonts w:ascii="Calibri" w:hAnsi="Calibri" w:cs="Calibri"/>
                      <w:sz w:val="24"/>
                      <w:szCs w:val="24"/>
                    </w:rPr>
                    <w:lastRenderedPageBreak/>
                    <w:t>Low</w:t>
                  </w:r>
                </w:p>
              </w:tc>
            </w:tr>
          </w:tbl>
          <w:p w14:paraId="1D2A8E49" w14:textId="77777777" w:rsidR="00D473BE" w:rsidRDefault="00D473BE" w:rsidP="00D473BE">
            <w:pPr>
              <w:rPr>
                <w:rFonts w:asciiTheme="minorHAnsi" w:hAnsiTheme="minorHAnsi" w:cstheme="minorHAnsi"/>
                <w:sz w:val="10"/>
                <w:szCs w:val="10"/>
              </w:rPr>
            </w:pPr>
          </w:p>
          <w:p w14:paraId="3AEFC27B" w14:textId="77777777" w:rsidR="00A070C1" w:rsidRPr="00BC5405" w:rsidRDefault="00A070C1" w:rsidP="00D473BE">
            <w:pPr>
              <w:rPr>
                <w:rFonts w:asciiTheme="minorHAnsi" w:hAnsiTheme="minorHAnsi" w:cstheme="minorHAnsi"/>
                <w:sz w:val="10"/>
                <w:szCs w:val="10"/>
              </w:rPr>
            </w:pPr>
          </w:p>
        </w:tc>
      </w:tr>
      <w:tr w:rsidR="00D473BE" w14:paraId="07C9BA86" w14:textId="77777777" w:rsidTr="00CF4DA5">
        <w:tc>
          <w:tcPr>
            <w:tcW w:w="1195" w:type="dxa"/>
            <w:shd w:val="clear" w:color="auto" w:fill="CCFFFF"/>
          </w:tcPr>
          <w:p w14:paraId="5EABB1FC" w14:textId="643CB7C9" w:rsidR="00D473BE" w:rsidRDefault="00D473BE" w:rsidP="00D473BE">
            <w:pPr>
              <w:jc w:val="center"/>
              <w:rPr>
                <w:rFonts w:asciiTheme="minorHAnsi" w:hAnsiTheme="minorHAnsi" w:cstheme="minorHAnsi"/>
                <w:sz w:val="24"/>
                <w:szCs w:val="24"/>
              </w:rPr>
            </w:pPr>
            <w:r w:rsidRPr="00777622">
              <w:rPr>
                <w:rFonts w:asciiTheme="minorHAnsi" w:hAnsiTheme="minorHAnsi" w:cstheme="minorHAnsi"/>
                <w:sz w:val="24"/>
                <w:szCs w:val="24"/>
              </w:rPr>
              <w:lastRenderedPageBreak/>
              <w:t>Step</w:t>
            </w:r>
          </w:p>
        </w:tc>
        <w:tc>
          <w:tcPr>
            <w:tcW w:w="5179" w:type="dxa"/>
            <w:shd w:val="clear" w:color="auto" w:fill="CCFFFF"/>
          </w:tcPr>
          <w:p w14:paraId="7BD8032F" w14:textId="0863913C" w:rsidR="00D473BE" w:rsidRPr="007E3B5C" w:rsidRDefault="00D473BE" w:rsidP="00D473BE">
            <w:pPr>
              <w:ind w:left="720"/>
              <w:jc w:val="center"/>
              <w:rPr>
                <w:rFonts w:asciiTheme="minorHAnsi" w:hAnsiTheme="minorHAnsi" w:cstheme="minorHAnsi"/>
                <w:b/>
                <w:sz w:val="24"/>
                <w:szCs w:val="24"/>
              </w:rPr>
            </w:pPr>
            <w:r w:rsidRPr="00777622">
              <w:rPr>
                <w:rFonts w:asciiTheme="minorHAnsi" w:hAnsiTheme="minorHAnsi" w:cstheme="minorHAnsi"/>
                <w:sz w:val="24"/>
                <w:szCs w:val="24"/>
              </w:rPr>
              <w:t>Activity</w:t>
            </w:r>
          </w:p>
        </w:tc>
        <w:tc>
          <w:tcPr>
            <w:tcW w:w="1701" w:type="dxa"/>
            <w:shd w:val="clear" w:color="auto" w:fill="CCFFFF"/>
          </w:tcPr>
          <w:p w14:paraId="28FF1ED5" w14:textId="6EC75DE5" w:rsidR="00D473BE" w:rsidRDefault="00D473BE" w:rsidP="00D473BE">
            <w:pPr>
              <w:jc w:val="center"/>
              <w:rPr>
                <w:rFonts w:asciiTheme="minorHAnsi" w:hAnsiTheme="minorHAnsi" w:cstheme="minorHAnsi"/>
                <w:sz w:val="24"/>
                <w:szCs w:val="24"/>
              </w:rPr>
            </w:pPr>
            <w:r w:rsidRPr="00777622">
              <w:rPr>
                <w:rFonts w:asciiTheme="minorHAnsi" w:hAnsiTheme="minorHAnsi" w:cstheme="minorHAnsi"/>
                <w:sz w:val="24"/>
                <w:szCs w:val="24"/>
              </w:rPr>
              <w:t>Responsibility</w:t>
            </w:r>
          </w:p>
        </w:tc>
        <w:tc>
          <w:tcPr>
            <w:tcW w:w="1701" w:type="dxa"/>
            <w:shd w:val="clear" w:color="auto" w:fill="CCFFFF"/>
          </w:tcPr>
          <w:p w14:paraId="5E4E957D" w14:textId="716A15BF" w:rsidR="00D473BE" w:rsidRDefault="00D473BE" w:rsidP="00D473BE">
            <w:pPr>
              <w:jc w:val="center"/>
              <w:rPr>
                <w:rFonts w:asciiTheme="minorHAnsi" w:hAnsiTheme="minorHAnsi" w:cstheme="minorHAnsi"/>
                <w:sz w:val="24"/>
                <w:szCs w:val="24"/>
              </w:rPr>
            </w:pPr>
            <w:r w:rsidRPr="00777622">
              <w:rPr>
                <w:rFonts w:asciiTheme="minorHAnsi" w:hAnsiTheme="minorHAnsi" w:cstheme="minorHAnsi"/>
                <w:sz w:val="24"/>
                <w:szCs w:val="24"/>
              </w:rPr>
              <w:t>Reference</w:t>
            </w:r>
          </w:p>
        </w:tc>
      </w:tr>
      <w:tr w:rsidR="00557481" w14:paraId="0EF2FA61" w14:textId="77777777" w:rsidTr="00CF4DA5">
        <w:tc>
          <w:tcPr>
            <w:tcW w:w="1195" w:type="dxa"/>
          </w:tcPr>
          <w:p w14:paraId="5BFB775C" w14:textId="48267D97" w:rsidR="00557481" w:rsidRDefault="00557481" w:rsidP="00D473BE">
            <w:pPr>
              <w:jc w:val="center"/>
              <w:rPr>
                <w:rFonts w:asciiTheme="minorHAnsi" w:hAnsiTheme="minorHAnsi" w:cstheme="minorHAnsi"/>
                <w:sz w:val="24"/>
                <w:szCs w:val="24"/>
              </w:rPr>
            </w:pPr>
            <w:r>
              <w:rPr>
                <w:rFonts w:asciiTheme="minorHAnsi" w:hAnsiTheme="minorHAnsi" w:cstheme="minorHAnsi"/>
                <w:sz w:val="24"/>
                <w:szCs w:val="24"/>
              </w:rPr>
              <w:t>3</w:t>
            </w:r>
          </w:p>
        </w:tc>
        <w:tc>
          <w:tcPr>
            <w:tcW w:w="5179" w:type="dxa"/>
          </w:tcPr>
          <w:p w14:paraId="04C9DC49" w14:textId="3B2DF9E1" w:rsidR="00A070C1" w:rsidRPr="00BB0AE6" w:rsidRDefault="00A070C1" w:rsidP="00557481">
            <w:pPr>
              <w:ind w:left="454" w:hanging="454"/>
              <w:rPr>
                <w:rFonts w:ascii="Calibri" w:hAnsi="Calibri" w:cs="Calibri"/>
                <w:b/>
                <w:bCs/>
                <w:sz w:val="24"/>
                <w:szCs w:val="24"/>
                <w:u w:val="single"/>
              </w:rPr>
            </w:pPr>
            <w:r w:rsidRPr="00BB0AE6">
              <w:rPr>
                <w:rFonts w:ascii="Calibri" w:hAnsi="Calibri" w:cs="Calibri"/>
                <w:b/>
                <w:bCs/>
                <w:sz w:val="24"/>
                <w:szCs w:val="24"/>
                <w:u w:val="single"/>
              </w:rPr>
              <w:t>Safe Work Procedure</w:t>
            </w:r>
          </w:p>
          <w:p w14:paraId="06E8F1CB" w14:textId="36375BCF" w:rsidR="00557481" w:rsidRDefault="00557481" w:rsidP="00557481">
            <w:pPr>
              <w:ind w:left="454" w:hanging="454"/>
              <w:rPr>
                <w:rFonts w:ascii="Calibri" w:hAnsi="Calibri" w:cs="Calibri"/>
                <w:sz w:val="24"/>
                <w:szCs w:val="24"/>
              </w:rPr>
            </w:pPr>
            <w:r>
              <w:rPr>
                <w:rFonts w:ascii="Calibri" w:hAnsi="Calibri" w:cs="Calibri"/>
                <w:sz w:val="24"/>
                <w:szCs w:val="24"/>
              </w:rPr>
              <w:t>3</w:t>
            </w:r>
            <w:r w:rsidRPr="00F71190">
              <w:rPr>
                <w:rFonts w:ascii="Calibri" w:hAnsi="Calibri" w:cs="Calibri"/>
                <w:sz w:val="24"/>
                <w:szCs w:val="24"/>
              </w:rPr>
              <w:t xml:space="preserve">.1 </w:t>
            </w:r>
            <w:r>
              <w:rPr>
                <w:rFonts w:ascii="Calibri" w:hAnsi="Calibri" w:cs="Calibri"/>
                <w:sz w:val="24"/>
                <w:szCs w:val="24"/>
              </w:rPr>
              <w:t xml:space="preserve">  </w:t>
            </w:r>
            <w:r w:rsidRPr="00F71190">
              <w:rPr>
                <w:rFonts w:ascii="Calibri" w:hAnsi="Calibri" w:cs="Calibri"/>
                <w:sz w:val="24"/>
                <w:szCs w:val="24"/>
                <w:u w:val="single"/>
              </w:rPr>
              <w:t>Pre</w:t>
            </w:r>
            <w:r w:rsidRPr="00F71190">
              <w:rPr>
                <w:rFonts w:ascii="Calibri" w:hAnsi="Calibri" w:cs="Calibri"/>
                <w:sz w:val="24"/>
                <w:szCs w:val="24"/>
                <w:u w:val="single"/>
              </w:rPr>
              <w:noBreakHyphen/>
              <w:t>Installation Planning and Approval</w:t>
            </w:r>
            <w:r>
              <w:rPr>
                <w:rFonts w:ascii="Calibri" w:hAnsi="Calibri" w:cs="Calibri"/>
                <w:sz w:val="24"/>
                <w:szCs w:val="24"/>
              </w:rPr>
              <w:t xml:space="preserve">: </w:t>
            </w:r>
          </w:p>
          <w:p w14:paraId="3190B12B" w14:textId="77777777" w:rsidR="00557481" w:rsidRDefault="00557481" w:rsidP="00557481">
            <w:pPr>
              <w:ind w:left="1105" w:hanging="596"/>
              <w:rPr>
                <w:rFonts w:ascii="Calibri" w:hAnsi="Calibri" w:cs="Calibri"/>
                <w:sz w:val="24"/>
                <w:szCs w:val="24"/>
              </w:rPr>
            </w:pPr>
            <w:r>
              <w:rPr>
                <w:rFonts w:ascii="Calibri" w:hAnsi="Calibri" w:cs="Calibri"/>
                <w:sz w:val="24"/>
                <w:szCs w:val="24"/>
              </w:rPr>
              <w:t xml:space="preserve">3.1.1  </w:t>
            </w:r>
            <w:r w:rsidRPr="00044264">
              <w:rPr>
                <w:rFonts w:ascii="Calibri" w:hAnsi="Calibri" w:cs="Calibri"/>
                <w:sz w:val="24"/>
                <w:szCs w:val="24"/>
              </w:rPr>
              <w:t>Before any physical work begins, the project manager ensures that the risk assessment, method statement</w:t>
            </w:r>
            <w:r>
              <w:rPr>
                <w:rFonts w:ascii="Calibri" w:hAnsi="Calibri" w:cs="Calibri"/>
                <w:sz w:val="24"/>
                <w:szCs w:val="24"/>
              </w:rPr>
              <w:t xml:space="preserve"> and</w:t>
            </w:r>
            <w:r w:rsidRPr="00044264">
              <w:rPr>
                <w:rFonts w:ascii="Calibri" w:hAnsi="Calibri" w:cs="Calibri"/>
                <w:sz w:val="24"/>
                <w:szCs w:val="24"/>
              </w:rPr>
              <w:t xml:space="preserve"> any specific lifting plans have been submitted to and approved by the consultant. </w:t>
            </w:r>
          </w:p>
          <w:p w14:paraId="591EF5B6" w14:textId="77777777" w:rsidR="00A070C1" w:rsidRDefault="00A070C1" w:rsidP="00A070C1">
            <w:pPr>
              <w:rPr>
                <w:rFonts w:ascii="Calibri" w:hAnsi="Calibri" w:cs="Calibri"/>
                <w:sz w:val="24"/>
                <w:szCs w:val="24"/>
              </w:rPr>
            </w:pPr>
          </w:p>
        </w:tc>
        <w:tc>
          <w:tcPr>
            <w:tcW w:w="1701" w:type="dxa"/>
          </w:tcPr>
          <w:p w14:paraId="455210C1" w14:textId="77777777" w:rsidR="00557481" w:rsidRDefault="00557481" w:rsidP="00D473BE">
            <w:pPr>
              <w:jc w:val="center"/>
              <w:rPr>
                <w:rFonts w:asciiTheme="minorHAnsi" w:hAnsiTheme="minorHAnsi" w:cstheme="minorHAnsi"/>
                <w:sz w:val="24"/>
                <w:szCs w:val="24"/>
              </w:rPr>
            </w:pPr>
          </w:p>
          <w:p w14:paraId="13C53989" w14:textId="48AD6AA2" w:rsidR="001D0DE8" w:rsidRDefault="001D0DE8" w:rsidP="00D473BE">
            <w:pPr>
              <w:jc w:val="center"/>
              <w:rPr>
                <w:rFonts w:asciiTheme="minorHAnsi" w:hAnsiTheme="minorHAnsi" w:cstheme="minorHAnsi"/>
                <w:sz w:val="24"/>
                <w:szCs w:val="24"/>
              </w:rPr>
            </w:pPr>
            <w:r>
              <w:rPr>
                <w:rFonts w:asciiTheme="minorHAnsi" w:hAnsiTheme="minorHAnsi" w:cstheme="minorHAnsi"/>
                <w:sz w:val="24"/>
                <w:szCs w:val="24"/>
              </w:rPr>
              <w:t>PM / CNM / SHO / SS</w:t>
            </w:r>
          </w:p>
        </w:tc>
        <w:tc>
          <w:tcPr>
            <w:tcW w:w="1701" w:type="dxa"/>
          </w:tcPr>
          <w:p w14:paraId="103CFE43" w14:textId="77777777" w:rsidR="00557481" w:rsidRDefault="00557481" w:rsidP="00D473BE">
            <w:pPr>
              <w:rPr>
                <w:rFonts w:asciiTheme="minorHAnsi" w:hAnsiTheme="minorHAnsi" w:cstheme="minorHAnsi"/>
                <w:sz w:val="24"/>
                <w:szCs w:val="24"/>
              </w:rPr>
            </w:pPr>
          </w:p>
        </w:tc>
      </w:tr>
      <w:tr w:rsidR="00557481" w14:paraId="48E1FBE2" w14:textId="77777777" w:rsidTr="00557481">
        <w:tc>
          <w:tcPr>
            <w:tcW w:w="1195" w:type="dxa"/>
            <w:shd w:val="clear" w:color="auto" w:fill="CCFFFF"/>
          </w:tcPr>
          <w:p w14:paraId="30E0819A" w14:textId="2F576A81" w:rsidR="00557481" w:rsidRDefault="00557481" w:rsidP="00557481">
            <w:pPr>
              <w:jc w:val="center"/>
              <w:rPr>
                <w:rFonts w:asciiTheme="minorHAnsi" w:hAnsiTheme="minorHAnsi" w:cstheme="minorHAnsi"/>
                <w:sz w:val="24"/>
                <w:szCs w:val="24"/>
              </w:rPr>
            </w:pPr>
            <w:r w:rsidRPr="00777622">
              <w:rPr>
                <w:rFonts w:asciiTheme="minorHAnsi" w:hAnsiTheme="minorHAnsi" w:cstheme="minorHAnsi"/>
                <w:sz w:val="24"/>
                <w:szCs w:val="24"/>
              </w:rPr>
              <w:t>Step</w:t>
            </w:r>
          </w:p>
        </w:tc>
        <w:tc>
          <w:tcPr>
            <w:tcW w:w="5179" w:type="dxa"/>
            <w:shd w:val="clear" w:color="auto" w:fill="CCFFFF"/>
          </w:tcPr>
          <w:p w14:paraId="2FD8B402" w14:textId="479DB160" w:rsidR="00557481" w:rsidRDefault="00557481" w:rsidP="00557481">
            <w:pPr>
              <w:ind w:left="1105" w:hanging="596"/>
              <w:jc w:val="center"/>
              <w:rPr>
                <w:rFonts w:ascii="Calibri" w:hAnsi="Calibri" w:cs="Calibri"/>
                <w:sz w:val="24"/>
                <w:szCs w:val="24"/>
              </w:rPr>
            </w:pPr>
            <w:r w:rsidRPr="00777622">
              <w:rPr>
                <w:rFonts w:asciiTheme="minorHAnsi" w:hAnsiTheme="minorHAnsi" w:cstheme="minorHAnsi"/>
                <w:sz w:val="24"/>
                <w:szCs w:val="24"/>
              </w:rPr>
              <w:t>Activity</w:t>
            </w:r>
          </w:p>
        </w:tc>
        <w:tc>
          <w:tcPr>
            <w:tcW w:w="1701" w:type="dxa"/>
            <w:shd w:val="clear" w:color="auto" w:fill="CCFFFF"/>
          </w:tcPr>
          <w:p w14:paraId="277E7A02" w14:textId="07AA99E7" w:rsidR="00557481" w:rsidRDefault="00557481" w:rsidP="00557481">
            <w:pPr>
              <w:jc w:val="center"/>
              <w:rPr>
                <w:rFonts w:asciiTheme="minorHAnsi" w:hAnsiTheme="minorHAnsi" w:cstheme="minorHAnsi"/>
                <w:sz w:val="24"/>
                <w:szCs w:val="24"/>
              </w:rPr>
            </w:pPr>
            <w:r w:rsidRPr="00777622">
              <w:rPr>
                <w:rFonts w:asciiTheme="minorHAnsi" w:hAnsiTheme="minorHAnsi" w:cstheme="minorHAnsi"/>
                <w:sz w:val="24"/>
                <w:szCs w:val="24"/>
              </w:rPr>
              <w:t>Responsibility</w:t>
            </w:r>
          </w:p>
        </w:tc>
        <w:tc>
          <w:tcPr>
            <w:tcW w:w="1701" w:type="dxa"/>
            <w:shd w:val="clear" w:color="auto" w:fill="CCFFFF"/>
          </w:tcPr>
          <w:p w14:paraId="3A1B6AEE" w14:textId="36DEE738" w:rsidR="00557481" w:rsidRDefault="00557481" w:rsidP="00557481">
            <w:pPr>
              <w:jc w:val="center"/>
              <w:rPr>
                <w:rFonts w:asciiTheme="minorHAnsi" w:hAnsiTheme="minorHAnsi" w:cstheme="minorHAnsi"/>
                <w:sz w:val="24"/>
                <w:szCs w:val="24"/>
              </w:rPr>
            </w:pPr>
            <w:r w:rsidRPr="00777622">
              <w:rPr>
                <w:rFonts w:asciiTheme="minorHAnsi" w:hAnsiTheme="minorHAnsi" w:cstheme="minorHAnsi"/>
                <w:sz w:val="24"/>
                <w:szCs w:val="24"/>
              </w:rPr>
              <w:t>Reference</w:t>
            </w:r>
          </w:p>
        </w:tc>
      </w:tr>
      <w:tr w:rsidR="00557481" w14:paraId="58854BA7" w14:textId="77777777" w:rsidTr="00CF4DA5">
        <w:tc>
          <w:tcPr>
            <w:tcW w:w="1195" w:type="dxa"/>
          </w:tcPr>
          <w:p w14:paraId="29A03419" w14:textId="77777777" w:rsidR="00557481" w:rsidRDefault="00557481" w:rsidP="00557481">
            <w:pPr>
              <w:jc w:val="center"/>
              <w:rPr>
                <w:rFonts w:asciiTheme="minorHAnsi" w:hAnsiTheme="minorHAnsi" w:cstheme="minorHAnsi"/>
                <w:sz w:val="24"/>
                <w:szCs w:val="24"/>
              </w:rPr>
            </w:pPr>
          </w:p>
        </w:tc>
        <w:tc>
          <w:tcPr>
            <w:tcW w:w="5179" w:type="dxa"/>
          </w:tcPr>
          <w:p w14:paraId="5475D886" w14:textId="77777777" w:rsidR="00557481" w:rsidRDefault="00557481" w:rsidP="00557481">
            <w:pPr>
              <w:ind w:left="1105" w:hanging="596"/>
              <w:rPr>
                <w:rFonts w:ascii="Calibri" w:hAnsi="Calibri" w:cs="Calibri"/>
                <w:sz w:val="24"/>
                <w:szCs w:val="24"/>
              </w:rPr>
            </w:pPr>
            <w:r>
              <w:rPr>
                <w:rFonts w:ascii="Calibri" w:hAnsi="Calibri" w:cs="Calibri"/>
                <w:sz w:val="24"/>
                <w:szCs w:val="24"/>
              </w:rPr>
              <w:t xml:space="preserve">3.1.2  </w:t>
            </w:r>
            <w:r w:rsidRPr="00044264">
              <w:rPr>
                <w:rFonts w:ascii="Calibri" w:hAnsi="Calibri" w:cs="Calibri"/>
                <w:sz w:val="24"/>
                <w:szCs w:val="24"/>
              </w:rPr>
              <w:t>A site</w:t>
            </w:r>
            <w:r w:rsidRPr="00044264">
              <w:rPr>
                <w:rFonts w:ascii="Calibri" w:hAnsi="Calibri" w:cs="Calibri"/>
                <w:sz w:val="24"/>
                <w:szCs w:val="24"/>
              </w:rPr>
              <w:noBreakHyphen/>
              <w:t>specific Permit</w:t>
            </w:r>
            <w:r w:rsidRPr="00044264">
              <w:rPr>
                <w:rFonts w:ascii="Calibri" w:hAnsi="Calibri" w:cs="Calibri"/>
                <w:sz w:val="24"/>
                <w:szCs w:val="24"/>
              </w:rPr>
              <w:noBreakHyphen/>
              <w:t>to</w:t>
            </w:r>
            <w:r w:rsidRPr="00044264">
              <w:rPr>
                <w:rFonts w:ascii="Calibri" w:hAnsi="Calibri" w:cs="Calibri"/>
                <w:sz w:val="24"/>
                <w:szCs w:val="24"/>
              </w:rPr>
              <w:noBreakHyphen/>
              <w:t xml:space="preserve">Work (PTW) is obtained for each work zone. </w:t>
            </w:r>
          </w:p>
          <w:p w14:paraId="48007475" w14:textId="77777777" w:rsidR="00557481" w:rsidRDefault="00557481" w:rsidP="00557481">
            <w:pPr>
              <w:ind w:left="1105" w:hanging="596"/>
              <w:rPr>
                <w:rFonts w:ascii="Calibri" w:hAnsi="Calibri" w:cs="Calibri"/>
                <w:sz w:val="24"/>
                <w:szCs w:val="24"/>
              </w:rPr>
            </w:pPr>
          </w:p>
          <w:p w14:paraId="548075EF" w14:textId="77777777" w:rsidR="00557481" w:rsidRDefault="00557481" w:rsidP="00557481">
            <w:pPr>
              <w:ind w:left="1105" w:hanging="596"/>
              <w:rPr>
                <w:rFonts w:ascii="Calibri" w:hAnsi="Calibri" w:cs="Calibri"/>
                <w:sz w:val="24"/>
                <w:szCs w:val="24"/>
              </w:rPr>
            </w:pPr>
            <w:r>
              <w:rPr>
                <w:rFonts w:ascii="Calibri" w:hAnsi="Calibri" w:cs="Calibri"/>
                <w:sz w:val="24"/>
                <w:szCs w:val="24"/>
              </w:rPr>
              <w:t xml:space="preserve">3.1.3  </w:t>
            </w:r>
            <w:r w:rsidRPr="00044264">
              <w:rPr>
                <w:rFonts w:ascii="Calibri" w:hAnsi="Calibri" w:cs="Calibri"/>
                <w:sz w:val="24"/>
                <w:szCs w:val="24"/>
              </w:rPr>
              <w:t xml:space="preserve">On the day of installation, a mandatory toolbox talk is conducted with all personnel involved. The talk </w:t>
            </w:r>
            <w:proofErr w:type="gramStart"/>
            <w:r w:rsidRPr="00044264">
              <w:rPr>
                <w:rFonts w:ascii="Calibri" w:hAnsi="Calibri" w:cs="Calibri"/>
                <w:sz w:val="24"/>
                <w:szCs w:val="24"/>
              </w:rPr>
              <w:t>covers</w:t>
            </w:r>
            <w:proofErr w:type="gramEnd"/>
            <w:r w:rsidRPr="00044264">
              <w:rPr>
                <w:rFonts w:ascii="Calibri" w:hAnsi="Calibri" w:cs="Calibri"/>
                <w:sz w:val="24"/>
                <w:szCs w:val="24"/>
              </w:rPr>
              <w:t xml:space="preserve"> the tasks scheduled, the identified hazards, the control measures in place</w:t>
            </w:r>
            <w:r>
              <w:rPr>
                <w:rFonts w:ascii="Calibri" w:hAnsi="Calibri" w:cs="Calibri"/>
                <w:sz w:val="24"/>
                <w:szCs w:val="24"/>
              </w:rPr>
              <w:t xml:space="preserve"> and</w:t>
            </w:r>
            <w:r w:rsidRPr="00044264">
              <w:rPr>
                <w:rFonts w:ascii="Calibri" w:hAnsi="Calibri" w:cs="Calibri"/>
                <w:sz w:val="24"/>
                <w:szCs w:val="24"/>
              </w:rPr>
              <w:t xml:space="preserve"> emergency procedures. Attendance is signed and recorded. </w:t>
            </w:r>
          </w:p>
          <w:p w14:paraId="66B2668F" w14:textId="03B33C92" w:rsidR="00557481" w:rsidRDefault="00557481" w:rsidP="00557481">
            <w:pPr>
              <w:ind w:left="1105" w:hanging="596"/>
              <w:rPr>
                <w:rFonts w:ascii="Calibri" w:hAnsi="Calibri" w:cs="Calibri"/>
                <w:sz w:val="24"/>
                <w:szCs w:val="24"/>
              </w:rPr>
            </w:pPr>
          </w:p>
          <w:p w14:paraId="2ECF07E8" w14:textId="77777777" w:rsidR="00557481" w:rsidRDefault="00557481" w:rsidP="00557481">
            <w:pPr>
              <w:ind w:left="1105" w:hanging="596"/>
              <w:rPr>
                <w:rFonts w:ascii="Calibri" w:hAnsi="Calibri" w:cs="Calibri"/>
                <w:sz w:val="24"/>
                <w:szCs w:val="24"/>
              </w:rPr>
            </w:pPr>
            <w:r>
              <w:rPr>
                <w:rFonts w:ascii="Calibri" w:hAnsi="Calibri" w:cs="Calibri"/>
                <w:sz w:val="24"/>
                <w:szCs w:val="24"/>
              </w:rPr>
              <w:t xml:space="preserve">3.1.4  </w:t>
            </w:r>
            <w:r w:rsidRPr="00044264">
              <w:rPr>
                <w:rFonts w:ascii="Calibri" w:hAnsi="Calibri" w:cs="Calibri"/>
                <w:sz w:val="24"/>
                <w:szCs w:val="24"/>
              </w:rPr>
              <w:t>The site is then prepared: the concrete foundation is checked for final strength, anchor bolt locations</w:t>
            </w:r>
            <w:r>
              <w:rPr>
                <w:rFonts w:ascii="Calibri" w:hAnsi="Calibri" w:cs="Calibri"/>
                <w:sz w:val="24"/>
                <w:szCs w:val="24"/>
              </w:rPr>
              <w:t xml:space="preserve"> and</w:t>
            </w:r>
            <w:r w:rsidRPr="00044264">
              <w:rPr>
                <w:rFonts w:ascii="Calibri" w:hAnsi="Calibri" w:cs="Calibri"/>
                <w:sz w:val="24"/>
                <w:szCs w:val="24"/>
              </w:rPr>
              <w:t xml:space="preserve"> levelness using a precision level. The room is verified to be clean, dry</w:t>
            </w:r>
            <w:r>
              <w:rPr>
                <w:rFonts w:ascii="Calibri" w:hAnsi="Calibri" w:cs="Calibri"/>
                <w:sz w:val="24"/>
                <w:szCs w:val="24"/>
              </w:rPr>
              <w:t xml:space="preserve"> and</w:t>
            </w:r>
            <w:r w:rsidRPr="00044264">
              <w:rPr>
                <w:rFonts w:ascii="Calibri" w:hAnsi="Calibri" w:cs="Calibri"/>
                <w:sz w:val="24"/>
                <w:szCs w:val="24"/>
              </w:rPr>
              <w:t xml:space="preserve"> free of debris. Door openings and access routes are measured to ensure adequate clearance for the </w:t>
            </w:r>
            <w:r>
              <w:rPr>
                <w:rFonts w:ascii="Calibri" w:hAnsi="Calibri" w:cs="Calibri"/>
                <w:sz w:val="24"/>
                <w:szCs w:val="24"/>
              </w:rPr>
              <w:t>electrical equipment</w:t>
            </w:r>
            <w:r w:rsidRPr="00044264">
              <w:rPr>
                <w:rFonts w:ascii="Calibri" w:hAnsi="Calibri" w:cs="Calibri"/>
                <w:sz w:val="24"/>
                <w:szCs w:val="24"/>
              </w:rPr>
              <w:t xml:space="preserve">. </w:t>
            </w:r>
          </w:p>
          <w:p w14:paraId="576F132A" w14:textId="77777777" w:rsidR="00557481" w:rsidRDefault="00557481" w:rsidP="00557481">
            <w:pPr>
              <w:ind w:left="1105" w:hanging="596"/>
              <w:rPr>
                <w:rFonts w:ascii="Calibri" w:hAnsi="Calibri" w:cs="Calibri"/>
                <w:sz w:val="24"/>
                <w:szCs w:val="24"/>
              </w:rPr>
            </w:pPr>
          </w:p>
          <w:p w14:paraId="5B3F21D3" w14:textId="77777777" w:rsidR="00557481" w:rsidRDefault="00557481" w:rsidP="00557481">
            <w:pPr>
              <w:ind w:left="1105" w:hanging="596"/>
              <w:rPr>
                <w:rFonts w:ascii="Calibri" w:hAnsi="Calibri" w:cs="Calibri"/>
                <w:sz w:val="24"/>
                <w:szCs w:val="24"/>
              </w:rPr>
            </w:pPr>
            <w:r>
              <w:rPr>
                <w:rFonts w:ascii="Calibri" w:hAnsi="Calibri" w:cs="Calibri"/>
                <w:sz w:val="24"/>
                <w:szCs w:val="24"/>
              </w:rPr>
              <w:t>3.1.5  A</w:t>
            </w:r>
            <w:r w:rsidRPr="00044264">
              <w:rPr>
                <w:rFonts w:ascii="Calibri" w:hAnsi="Calibri" w:cs="Calibri"/>
                <w:sz w:val="24"/>
                <w:szCs w:val="24"/>
              </w:rPr>
              <w:t xml:space="preserve"> joint inspection of the </w:t>
            </w:r>
            <w:r>
              <w:rPr>
                <w:rFonts w:ascii="Calibri" w:hAnsi="Calibri" w:cs="Calibri"/>
                <w:sz w:val="24"/>
                <w:szCs w:val="24"/>
              </w:rPr>
              <w:t>electrical equipment</w:t>
            </w:r>
            <w:r w:rsidRPr="00044264">
              <w:rPr>
                <w:rFonts w:ascii="Calibri" w:hAnsi="Calibri" w:cs="Calibri"/>
                <w:sz w:val="24"/>
                <w:szCs w:val="24"/>
              </w:rPr>
              <w:t xml:space="preserve"> itself is carried out, confirming that no damage has occurred during transit and that all components are present.</w:t>
            </w:r>
          </w:p>
          <w:p w14:paraId="20018740" w14:textId="77777777" w:rsidR="00557481" w:rsidRPr="00044264" w:rsidRDefault="00557481" w:rsidP="00557481">
            <w:pPr>
              <w:ind w:left="1105" w:hanging="596"/>
              <w:rPr>
                <w:rFonts w:ascii="Calibri" w:hAnsi="Calibri" w:cs="Calibri"/>
                <w:sz w:val="24"/>
                <w:szCs w:val="24"/>
              </w:rPr>
            </w:pPr>
          </w:p>
          <w:p w14:paraId="75AE75CB" w14:textId="77777777" w:rsidR="00557481" w:rsidRPr="00557481" w:rsidRDefault="00557481" w:rsidP="00557481">
            <w:pPr>
              <w:ind w:left="538" w:hanging="538"/>
              <w:rPr>
                <w:rFonts w:ascii="Calibri" w:hAnsi="Calibri" w:cs="Calibri"/>
                <w:sz w:val="24"/>
                <w:szCs w:val="24"/>
              </w:rPr>
            </w:pPr>
            <w:r w:rsidRPr="00557481">
              <w:rPr>
                <w:rFonts w:ascii="Calibri" w:hAnsi="Calibri" w:cs="Calibri"/>
                <w:sz w:val="24"/>
                <w:szCs w:val="24"/>
              </w:rPr>
              <w:t xml:space="preserve">3.2 </w:t>
            </w:r>
            <w:r>
              <w:rPr>
                <w:rFonts w:ascii="Calibri" w:hAnsi="Calibri" w:cs="Calibri"/>
                <w:sz w:val="24"/>
                <w:szCs w:val="24"/>
              </w:rPr>
              <w:t xml:space="preserve">   </w:t>
            </w:r>
            <w:r w:rsidRPr="00557481">
              <w:rPr>
                <w:rFonts w:ascii="Calibri" w:hAnsi="Calibri" w:cs="Calibri"/>
                <w:sz w:val="24"/>
                <w:szCs w:val="24"/>
                <w:u w:val="single"/>
              </w:rPr>
              <w:t>Transportation, Offloading and Lifting</w:t>
            </w:r>
            <w:r>
              <w:rPr>
                <w:rFonts w:ascii="Calibri" w:hAnsi="Calibri" w:cs="Calibri"/>
                <w:sz w:val="24"/>
                <w:szCs w:val="24"/>
              </w:rPr>
              <w:t>:</w:t>
            </w:r>
          </w:p>
          <w:p w14:paraId="40E9DAE4" w14:textId="77777777" w:rsidR="00557481" w:rsidRDefault="00557481" w:rsidP="00557481">
            <w:pPr>
              <w:ind w:left="1105" w:hanging="567"/>
              <w:rPr>
                <w:rFonts w:ascii="Calibri" w:hAnsi="Calibri" w:cs="Calibri"/>
                <w:sz w:val="24"/>
                <w:szCs w:val="24"/>
              </w:rPr>
            </w:pPr>
            <w:r>
              <w:rPr>
                <w:rFonts w:ascii="Calibri" w:hAnsi="Calibri" w:cs="Calibri"/>
                <w:sz w:val="24"/>
                <w:szCs w:val="24"/>
              </w:rPr>
              <w:t xml:space="preserve">3.2.1  </w:t>
            </w:r>
            <w:r w:rsidRPr="00557481">
              <w:rPr>
                <w:rFonts w:ascii="Calibri" w:hAnsi="Calibri" w:cs="Calibri"/>
                <w:sz w:val="24"/>
                <w:szCs w:val="24"/>
              </w:rPr>
              <w:t>All heavy lifting and offloading operations are supervised by a com</w:t>
            </w:r>
            <w:r w:rsidRPr="00044264">
              <w:rPr>
                <w:rFonts w:ascii="Calibri" w:hAnsi="Calibri" w:cs="Calibri"/>
                <w:sz w:val="24"/>
                <w:szCs w:val="24"/>
              </w:rPr>
              <w:t>petent lifting supervisor. The crane, forklift</w:t>
            </w:r>
            <w:r>
              <w:rPr>
                <w:rFonts w:ascii="Calibri" w:hAnsi="Calibri" w:cs="Calibri"/>
                <w:sz w:val="24"/>
                <w:szCs w:val="24"/>
              </w:rPr>
              <w:t xml:space="preserve"> and</w:t>
            </w:r>
            <w:r w:rsidRPr="00044264">
              <w:rPr>
                <w:rFonts w:ascii="Calibri" w:hAnsi="Calibri" w:cs="Calibri"/>
                <w:sz w:val="24"/>
                <w:szCs w:val="24"/>
              </w:rPr>
              <w:t xml:space="preserve"> all rigging gear are certified and have valid third</w:t>
            </w:r>
            <w:r w:rsidRPr="00044264">
              <w:rPr>
                <w:rFonts w:ascii="Calibri" w:hAnsi="Calibri" w:cs="Calibri"/>
                <w:sz w:val="24"/>
                <w:szCs w:val="24"/>
              </w:rPr>
              <w:noBreakHyphen/>
              <w:t xml:space="preserve">party inspection certificates. </w:t>
            </w:r>
          </w:p>
          <w:p w14:paraId="667F3744" w14:textId="77777777" w:rsidR="00557481" w:rsidRDefault="00557481" w:rsidP="00557481">
            <w:pPr>
              <w:ind w:left="1105" w:hanging="567"/>
              <w:rPr>
                <w:rFonts w:ascii="Calibri" w:hAnsi="Calibri" w:cs="Calibri"/>
                <w:sz w:val="24"/>
                <w:szCs w:val="24"/>
              </w:rPr>
            </w:pPr>
          </w:p>
          <w:p w14:paraId="153BD5D2" w14:textId="77777777" w:rsidR="00557481" w:rsidRDefault="00557481" w:rsidP="00557481">
            <w:pPr>
              <w:ind w:left="1105" w:hanging="596"/>
              <w:rPr>
                <w:rFonts w:ascii="Calibri" w:hAnsi="Calibri" w:cs="Calibri"/>
                <w:sz w:val="24"/>
                <w:szCs w:val="24"/>
              </w:rPr>
            </w:pPr>
            <w:r>
              <w:rPr>
                <w:rFonts w:ascii="Calibri" w:hAnsi="Calibri" w:cs="Calibri"/>
                <w:sz w:val="24"/>
                <w:szCs w:val="24"/>
              </w:rPr>
              <w:lastRenderedPageBreak/>
              <w:t xml:space="preserve">3.2.2  </w:t>
            </w:r>
            <w:r w:rsidRPr="00044264">
              <w:rPr>
                <w:rFonts w:ascii="Calibri" w:hAnsi="Calibri" w:cs="Calibri"/>
                <w:sz w:val="24"/>
                <w:szCs w:val="24"/>
              </w:rPr>
              <w:t>An exclusion zone is established around the lifting area using hard barricades and warning signs; only essential personnel are allowed inside. The crane operator, rigger</w:t>
            </w:r>
            <w:r>
              <w:rPr>
                <w:rFonts w:ascii="Calibri" w:hAnsi="Calibri" w:cs="Calibri"/>
                <w:sz w:val="24"/>
                <w:szCs w:val="24"/>
              </w:rPr>
              <w:t xml:space="preserve"> and</w:t>
            </w:r>
            <w:r w:rsidRPr="00044264">
              <w:rPr>
                <w:rFonts w:ascii="Calibri" w:hAnsi="Calibri" w:cs="Calibri"/>
                <w:sz w:val="24"/>
                <w:szCs w:val="24"/>
              </w:rPr>
              <w:t xml:space="preserve"> signalman hold current certification.</w:t>
            </w:r>
          </w:p>
          <w:p w14:paraId="348FBBDC" w14:textId="77777777" w:rsidR="00557481" w:rsidRDefault="00557481" w:rsidP="00557481">
            <w:pPr>
              <w:ind w:left="1105" w:hanging="596"/>
              <w:rPr>
                <w:rFonts w:ascii="Calibri" w:hAnsi="Calibri" w:cs="Calibri"/>
                <w:sz w:val="24"/>
                <w:szCs w:val="24"/>
              </w:rPr>
            </w:pPr>
          </w:p>
          <w:p w14:paraId="0A7E5E4D" w14:textId="2B795026" w:rsidR="00557481" w:rsidRDefault="00557481" w:rsidP="00557481">
            <w:pPr>
              <w:ind w:left="1105" w:hanging="567"/>
              <w:rPr>
                <w:rFonts w:ascii="Calibri" w:hAnsi="Calibri" w:cs="Calibri"/>
                <w:sz w:val="24"/>
                <w:szCs w:val="24"/>
              </w:rPr>
            </w:pPr>
            <w:r>
              <w:rPr>
                <w:rFonts w:ascii="Calibri" w:hAnsi="Calibri" w:cs="Calibri"/>
                <w:sz w:val="24"/>
                <w:szCs w:val="24"/>
              </w:rPr>
              <w:t xml:space="preserve">3.2.3  </w:t>
            </w:r>
            <w:r w:rsidRPr="00044264">
              <w:rPr>
                <w:rFonts w:ascii="Calibri" w:hAnsi="Calibri" w:cs="Calibri"/>
                <w:sz w:val="24"/>
                <w:szCs w:val="24"/>
              </w:rPr>
              <w:t xml:space="preserve">The lifting plan specifies the weight of the equipment, the </w:t>
            </w:r>
            <w:proofErr w:type="spellStart"/>
            <w:r w:rsidRPr="00044264">
              <w:rPr>
                <w:rFonts w:ascii="Calibri" w:hAnsi="Calibri" w:cs="Calibri"/>
                <w:sz w:val="24"/>
                <w:szCs w:val="24"/>
              </w:rPr>
              <w:t>centre</w:t>
            </w:r>
            <w:proofErr w:type="spellEnd"/>
            <w:r w:rsidRPr="00044264">
              <w:rPr>
                <w:rFonts w:ascii="Calibri" w:hAnsi="Calibri" w:cs="Calibri"/>
                <w:sz w:val="24"/>
                <w:szCs w:val="24"/>
              </w:rPr>
              <w:t xml:space="preserve"> of gravity</w:t>
            </w:r>
            <w:r>
              <w:rPr>
                <w:rFonts w:ascii="Calibri" w:hAnsi="Calibri" w:cs="Calibri"/>
                <w:sz w:val="24"/>
                <w:szCs w:val="24"/>
              </w:rPr>
              <w:t xml:space="preserve"> and</w:t>
            </w:r>
            <w:r w:rsidRPr="00044264">
              <w:rPr>
                <w:rFonts w:ascii="Calibri" w:hAnsi="Calibri" w:cs="Calibri"/>
                <w:sz w:val="24"/>
                <w:szCs w:val="24"/>
              </w:rPr>
              <w:t xml:space="preserve"> the radius of the lift. Tag lines are attached to the load to control swinging. </w:t>
            </w:r>
          </w:p>
          <w:p w14:paraId="0F812C68" w14:textId="77777777" w:rsidR="00557481" w:rsidRDefault="00557481" w:rsidP="00557481">
            <w:pPr>
              <w:ind w:left="1105" w:hanging="567"/>
              <w:rPr>
                <w:rFonts w:ascii="Calibri" w:hAnsi="Calibri" w:cs="Calibri"/>
                <w:sz w:val="24"/>
                <w:szCs w:val="24"/>
              </w:rPr>
            </w:pPr>
          </w:p>
          <w:p w14:paraId="01FB6865" w14:textId="39780EC2" w:rsidR="00557481" w:rsidRDefault="00557481" w:rsidP="00557481">
            <w:pPr>
              <w:ind w:left="1105" w:hanging="596"/>
              <w:rPr>
                <w:rFonts w:ascii="Calibri" w:hAnsi="Calibri" w:cs="Calibri"/>
                <w:sz w:val="24"/>
                <w:szCs w:val="24"/>
              </w:rPr>
            </w:pPr>
          </w:p>
        </w:tc>
        <w:tc>
          <w:tcPr>
            <w:tcW w:w="1701" w:type="dxa"/>
          </w:tcPr>
          <w:p w14:paraId="24E09ED8" w14:textId="01213803" w:rsidR="00557481" w:rsidRPr="001D0DE8" w:rsidRDefault="001D0DE8" w:rsidP="00557481">
            <w:pPr>
              <w:jc w:val="center"/>
              <w:rPr>
                <w:rFonts w:asciiTheme="minorHAnsi" w:hAnsiTheme="minorHAnsi" w:cstheme="minorHAnsi"/>
                <w:sz w:val="24"/>
                <w:szCs w:val="24"/>
                <w:lang w:val="en-MY"/>
              </w:rPr>
            </w:pPr>
            <w:r>
              <w:rPr>
                <w:rFonts w:asciiTheme="minorHAnsi" w:hAnsiTheme="minorHAnsi" w:cstheme="minorHAnsi"/>
                <w:sz w:val="24"/>
                <w:szCs w:val="24"/>
              </w:rPr>
              <w:lastRenderedPageBreak/>
              <w:t>PM / CNM / SHO / SS</w:t>
            </w:r>
          </w:p>
        </w:tc>
        <w:tc>
          <w:tcPr>
            <w:tcW w:w="1701" w:type="dxa"/>
          </w:tcPr>
          <w:p w14:paraId="583A8821" w14:textId="77777777" w:rsidR="00557481" w:rsidRDefault="00557481" w:rsidP="00557481">
            <w:pPr>
              <w:rPr>
                <w:rFonts w:asciiTheme="minorHAnsi" w:hAnsiTheme="minorHAnsi" w:cstheme="minorHAnsi"/>
                <w:sz w:val="24"/>
                <w:szCs w:val="24"/>
              </w:rPr>
            </w:pPr>
          </w:p>
        </w:tc>
      </w:tr>
      <w:tr w:rsidR="00557481" w14:paraId="4D5CF03D" w14:textId="77777777" w:rsidTr="00557481">
        <w:tc>
          <w:tcPr>
            <w:tcW w:w="1195" w:type="dxa"/>
            <w:shd w:val="clear" w:color="auto" w:fill="CCFFFF"/>
          </w:tcPr>
          <w:p w14:paraId="4E23EEB0" w14:textId="7BFC5382" w:rsidR="00557481" w:rsidRDefault="00557481" w:rsidP="00557481">
            <w:pPr>
              <w:jc w:val="center"/>
              <w:rPr>
                <w:rFonts w:asciiTheme="minorHAnsi" w:hAnsiTheme="minorHAnsi" w:cstheme="minorHAnsi"/>
                <w:sz w:val="24"/>
                <w:szCs w:val="24"/>
              </w:rPr>
            </w:pPr>
            <w:r w:rsidRPr="00777622">
              <w:rPr>
                <w:rFonts w:asciiTheme="minorHAnsi" w:hAnsiTheme="minorHAnsi" w:cstheme="minorHAnsi"/>
                <w:sz w:val="24"/>
                <w:szCs w:val="24"/>
              </w:rPr>
              <w:t>Step</w:t>
            </w:r>
          </w:p>
        </w:tc>
        <w:tc>
          <w:tcPr>
            <w:tcW w:w="5179" w:type="dxa"/>
            <w:shd w:val="clear" w:color="auto" w:fill="CCFFFF"/>
          </w:tcPr>
          <w:p w14:paraId="5388A908" w14:textId="1A1CAC8C" w:rsidR="00557481" w:rsidRPr="00044264" w:rsidRDefault="00557481" w:rsidP="00557481">
            <w:pPr>
              <w:ind w:left="1105" w:hanging="567"/>
              <w:jc w:val="center"/>
              <w:rPr>
                <w:rFonts w:ascii="Calibri" w:hAnsi="Calibri" w:cs="Calibri"/>
                <w:sz w:val="24"/>
                <w:szCs w:val="24"/>
              </w:rPr>
            </w:pPr>
            <w:r w:rsidRPr="00777622">
              <w:rPr>
                <w:rFonts w:asciiTheme="minorHAnsi" w:hAnsiTheme="minorHAnsi" w:cstheme="minorHAnsi"/>
                <w:sz w:val="24"/>
                <w:szCs w:val="24"/>
              </w:rPr>
              <w:t>Activity</w:t>
            </w:r>
          </w:p>
        </w:tc>
        <w:tc>
          <w:tcPr>
            <w:tcW w:w="1701" w:type="dxa"/>
            <w:shd w:val="clear" w:color="auto" w:fill="CCFFFF"/>
          </w:tcPr>
          <w:p w14:paraId="3CC9829B" w14:textId="59143653" w:rsidR="00557481" w:rsidRDefault="00557481" w:rsidP="00557481">
            <w:pPr>
              <w:jc w:val="center"/>
              <w:rPr>
                <w:rFonts w:asciiTheme="minorHAnsi" w:hAnsiTheme="minorHAnsi" w:cstheme="minorHAnsi"/>
                <w:sz w:val="24"/>
                <w:szCs w:val="24"/>
              </w:rPr>
            </w:pPr>
            <w:r w:rsidRPr="00777622">
              <w:rPr>
                <w:rFonts w:asciiTheme="minorHAnsi" w:hAnsiTheme="minorHAnsi" w:cstheme="minorHAnsi"/>
                <w:sz w:val="24"/>
                <w:szCs w:val="24"/>
              </w:rPr>
              <w:t>Responsibility</w:t>
            </w:r>
          </w:p>
        </w:tc>
        <w:tc>
          <w:tcPr>
            <w:tcW w:w="1701" w:type="dxa"/>
            <w:shd w:val="clear" w:color="auto" w:fill="CCFFFF"/>
          </w:tcPr>
          <w:p w14:paraId="19A440F7" w14:textId="7774E238" w:rsidR="00557481" w:rsidRDefault="00557481" w:rsidP="00557481">
            <w:pPr>
              <w:jc w:val="center"/>
              <w:rPr>
                <w:rFonts w:asciiTheme="minorHAnsi" w:hAnsiTheme="minorHAnsi" w:cstheme="minorHAnsi"/>
                <w:sz w:val="24"/>
                <w:szCs w:val="24"/>
              </w:rPr>
            </w:pPr>
            <w:r w:rsidRPr="00777622">
              <w:rPr>
                <w:rFonts w:asciiTheme="minorHAnsi" w:hAnsiTheme="minorHAnsi" w:cstheme="minorHAnsi"/>
                <w:sz w:val="24"/>
                <w:szCs w:val="24"/>
              </w:rPr>
              <w:t>Reference</w:t>
            </w:r>
          </w:p>
        </w:tc>
      </w:tr>
      <w:tr w:rsidR="00557481" w14:paraId="75A6E2FE" w14:textId="77777777" w:rsidTr="00CF4DA5">
        <w:tc>
          <w:tcPr>
            <w:tcW w:w="1195" w:type="dxa"/>
          </w:tcPr>
          <w:p w14:paraId="2FEB4708" w14:textId="77777777" w:rsidR="00557481" w:rsidRDefault="00557481" w:rsidP="00557481">
            <w:pPr>
              <w:jc w:val="center"/>
              <w:rPr>
                <w:rFonts w:asciiTheme="minorHAnsi" w:hAnsiTheme="minorHAnsi" w:cstheme="minorHAnsi"/>
                <w:sz w:val="24"/>
                <w:szCs w:val="24"/>
              </w:rPr>
            </w:pPr>
          </w:p>
        </w:tc>
        <w:tc>
          <w:tcPr>
            <w:tcW w:w="5179" w:type="dxa"/>
          </w:tcPr>
          <w:p w14:paraId="6F654F42" w14:textId="129D7BC2" w:rsidR="00557481" w:rsidRDefault="00482265" w:rsidP="00557481">
            <w:pPr>
              <w:ind w:left="1105" w:hanging="567"/>
              <w:rPr>
                <w:rFonts w:ascii="Calibri" w:hAnsi="Calibri" w:cs="Calibri"/>
                <w:sz w:val="24"/>
                <w:szCs w:val="24"/>
              </w:rPr>
            </w:pPr>
            <w:r>
              <w:rPr>
                <w:rFonts w:ascii="Calibri" w:hAnsi="Calibri" w:cs="Calibri"/>
                <w:sz w:val="24"/>
                <w:szCs w:val="24"/>
              </w:rPr>
              <w:t xml:space="preserve">3.2.4  </w:t>
            </w:r>
            <w:r w:rsidR="00557481" w:rsidRPr="00044264">
              <w:rPr>
                <w:rFonts w:ascii="Calibri" w:hAnsi="Calibri" w:cs="Calibri"/>
                <w:sz w:val="24"/>
                <w:szCs w:val="24"/>
              </w:rPr>
              <w:t>Offloading takes place directly onto heavy</w:t>
            </w:r>
            <w:r w:rsidR="00557481" w:rsidRPr="00044264">
              <w:rPr>
                <w:rFonts w:ascii="Calibri" w:hAnsi="Calibri" w:cs="Calibri"/>
                <w:sz w:val="24"/>
                <w:szCs w:val="24"/>
              </w:rPr>
              <w:noBreakHyphen/>
              <w:t>duty rollers or air skates for horizontal movement. Under no circumstances is lifting performed during high winds, thunderstorms, or poor visibility.</w:t>
            </w:r>
          </w:p>
          <w:p w14:paraId="52726D6D" w14:textId="77777777" w:rsidR="00482265" w:rsidRPr="00044264" w:rsidRDefault="00482265" w:rsidP="00557481">
            <w:pPr>
              <w:ind w:left="1105" w:hanging="567"/>
              <w:rPr>
                <w:rFonts w:ascii="Calibri" w:hAnsi="Calibri" w:cs="Calibri"/>
                <w:sz w:val="24"/>
                <w:szCs w:val="24"/>
              </w:rPr>
            </w:pPr>
          </w:p>
          <w:p w14:paraId="1C9E9815" w14:textId="58083B73" w:rsidR="00557481" w:rsidRPr="00482265" w:rsidRDefault="00557481" w:rsidP="00482265">
            <w:pPr>
              <w:ind w:left="538" w:hanging="538"/>
              <w:rPr>
                <w:rFonts w:ascii="Calibri" w:hAnsi="Calibri" w:cs="Calibri"/>
                <w:sz w:val="24"/>
                <w:szCs w:val="24"/>
              </w:rPr>
            </w:pPr>
            <w:r w:rsidRPr="00482265">
              <w:rPr>
                <w:rFonts w:ascii="Calibri" w:hAnsi="Calibri" w:cs="Calibri"/>
                <w:sz w:val="24"/>
                <w:szCs w:val="24"/>
              </w:rPr>
              <w:t>3.3</w:t>
            </w:r>
            <w:r w:rsidR="00482265">
              <w:rPr>
                <w:rFonts w:ascii="Calibri" w:hAnsi="Calibri" w:cs="Calibri"/>
                <w:sz w:val="24"/>
                <w:szCs w:val="24"/>
              </w:rPr>
              <w:t xml:space="preserve">   </w:t>
            </w:r>
            <w:r w:rsidRPr="00482265">
              <w:rPr>
                <w:rFonts w:ascii="Calibri" w:hAnsi="Calibri" w:cs="Calibri"/>
                <w:sz w:val="24"/>
                <w:szCs w:val="24"/>
              </w:rPr>
              <w:t xml:space="preserve"> </w:t>
            </w:r>
            <w:r w:rsidRPr="00482265">
              <w:rPr>
                <w:rFonts w:ascii="Calibri" w:hAnsi="Calibri" w:cs="Calibri"/>
                <w:sz w:val="24"/>
                <w:szCs w:val="24"/>
                <w:u w:val="single"/>
              </w:rPr>
              <w:t>Positioning and Mechanical Installation</w:t>
            </w:r>
            <w:r w:rsidR="00482265">
              <w:rPr>
                <w:rFonts w:ascii="Calibri" w:hAnsi="Calibri" w:cs="Calibri"/>
                <w:sz w:val="24"/>
                <w:szCs w:val="24"/>
              </w:rPr>
              <w:t>:</w:t>
            </w:r>
          </w:p>
          <w:p w14:paraId="1E94B3CE" w14:textId="77777777" w:rsidR="00482265" w:rsidRDefault="00482265" w:rsidP="00482265">
            <w:pPr>
              <w:ind w:left="1105" w:hanging="567"/>
              <w:rPr>
                <w:rFonts w:ascii="Calibri" w:hAnsi="Calibri" w:cs="Calibri"/>
                <w:sz w:val="24"/>
                <w:szCs w:val="24"/>
              </w:rPr>
            </w:pPr>
            <w:r>
              <w:rPr>
                <w:rFonts w:ascii="Calibri" w:hAnsi="Calibri" w:cs="Calibri"/>
                <w:sz w:val="24"/>
                <w:szCs w:val="24"/>
              </w:rPr>
              <w:t xml:space="preserve">3.3.1  </w:t>
            </w:r>
            <w:r w:rsidR="00557481" w:rsidRPr="00044264">
              <w:rPr>
                <w:rFonts w:ascii="Calibri" w:hAnsi="Calibri" w:cs="Calibri"/>
                <w:sz w:val="24"/>
                <w:szCs w:val="24"/>
              </w:rPr>
              <w:t xml:space="preserve">Once the </w:t>
            </w:r>
            <w:r w:rsidR="00557481">
              <w:rPr>
                <w:rFonts w:ascii="Calibri" w:hAnsi="Calibri" w:cs="Calibri"/>
                <w:sz w:val="24"/>
                <w:szCs w:val="24"/>
              </w:rPr>
              <w:t>electrical equipment</w:t>
            </w:r>
            <w:r w:rsidR="00557481" w:rsidRPr="00044264">
              <w:rPr>
                <w:rFonts w:ascii="Calibri" w:hAnsi="Calibri" w:cs="Calibri"/>
                <w:sz w:val="24"/>
                <w:szCs w:val="24"/>
              </w:rPr>
              <w:t xml:space="preserve"> is offloaded, it is moved to its final position using rollers, pallet jacks, or a forklift fitted with soft pads. The movement is coordinated by a single </w:t>
            </w:r>
            <w:proofErr w:type="gramStart"/>
            <w:r w:rsidR="00557481" w:rsidRPr="00044264">
              <w:rPr>
                <w:rFonts w:ascii="Calibri" w:hAnsi="Calibri" w:cs="Calibri"/>
                <w:sz w:val="24"/>
                <w:szCs w:val="24"/>
              </w:rPr>
              <w:t>signal person</w:t>
            </w:r>
            <w:proofErr w:type="gramEnd"/>
            <w:r w:rsidR="00557481" w:rsidRPr="00044264">
              <w:rPr>
                <w:rFonts w:ascii="Calibri" w:hAnsi="Calibri" w:cs="Calibri"/>
                <w:sz w:val="24"/>
                <w:szCs w:val="24"/>
              </w:rPr>
              <w:t xml:space="preserve"> to avoid pinch points. </w:t>
            </w:r>
          </w:p>
          <w:p w14:paraId="4C66025E" w14:textId="77777777" w:rsidR="00482265" w:rsidRDefault="00482265" w:rsidP="00482265">
            <w:pPr>
              <w:ind w:left="1105" w:hanging="567"/>
              <w:rPr>
                <w:rFonts w:ascii="Calibri" w:hAnsi="Calibri" w:cs="Calibri"/>
                <w:sz w:val="24"/>
                <w:szCs w:val="24"/>
              </w:rPr>
            </w:pPr>
          </w:p>
          <w:p w14:paraId="6CAA034B" w14:textId="77777777" w:rsidR="00482265" w:rsidRDefault="00482265" w:rsidP="00482265">
            <w:pPr>
              <w:ind w:left="1105" w:hanging="567"/>
              <w:rPr>
                <w:rFonts w:ascii="Calibri" w:hAnsi="Calibri" w:cs="Calibri"/>
                <w:sz w:val="24"/>
                <w:szCs w:val="24"/>
              </w:rPr>
            </w:pPr>
            <w:r>
              <w:rPr>
                <w:rFonts w:ascii="Calibri" w:hAnsi="Calibri" w:cs="Calibri"/>
                <w:sz w:val="24"/>
                <w:szCs w:val="24"/>
              </w:rPr>
              <w:t xml:space="preserve">3.3.2  </w:t>
            </w:r>
            <w:r w:rsidR="00557481" w:rsidRPr="00044264">
              <w:rPr>
                <w:rFonts w:ascii="Calibri" w:hAnsi="Calibri" w:cs="Calibri"/>
                <w:sz w:val="24"/>
                <w:szCs w:val="24"/>
              </w:rPr>
              <w:t xml:space="preserve">For switchgear and main switchboards, the sections are positioned in sequence (outer sections first, then inner). </w:t>
            </w:r>
          </w:p>
          <w:p w14:paraId="1BD0926E" w14:textId="77777777" w:rsidR="00482265" w:rsidRDefault="00482265" w:rsidP="00482265">
            <w:pPr>
              <w:ind w:left="1105" w:hanging="567"/>
              <w:rPr>
                <w:rFonts w:ascii="Calibri" w:hAnsi="Calibri" w:cs="Calibri"/>
                <w:sz w:val="24"/>
                <w:szCs w:val="24"/>
              </w:rPr>
            </w:pPr>
          </w:p>
          <w:p w14:paraId="69A66E70" w14:textId="77777777" w:rsidR="00482265" w:rsidRDefault="00482265" w:rsidP="00482265">
            <w:pPr>
              <w:ind w:left="1105" w:hanging="567"/>
              <w:rPr>
                <w:rFonts w:ascii="Calibri" w:hAnsi="Calibri" w:cs="Calibri"/>
                <w:sz w:val="24"/>
                <w:szCs w:val="24"/>
              </w:rPr>
            </w:pPr>
            <w:r>
              <w:rPr>
                <w:rFonts w:ascii="Calibri" w:hAnsi="Calibri" w:cs="Calibri"/>
                <w:sz w:val="24"/>
                <w:szCs w:val="24"/>
              </w:rPr>
              <w:t xml:space="preserve">3.3.3  </w:t>
            </w:r>
            <w:r w:rsidR="00557481" w:rsidRPr="00044264">
              <w:rPr>
                <w:rFonts w:ascii="Calibri" w:hAnsi="Calibri" w:cs="Calibri"/>
                <w:sz w:val="24"/>
                <w:szCs w:val="24"/>
              </w:rPr>
              <w:t xml:space="preserve">For transformers and gensets, the equipment is carefully aligned with the anchor bolts and shimmed to achieve the manufacturer’s specified level. </w:t>
            </w:r>
          </w:p>
          <w:p w14:paraId="411AF5F9" w14:textId="77777777" w:rsidR="00482265" w:rsidRDefault="00482265" w:rsidP="00482265">
            <w:pPr>
              <w:ind w:left="1105" w:hanging="567"/>
              <w:rPr>
                <w:rFonts w:ascii="Calibri" w:hAnsi="Calibri" w:cs="Calibri"/>
                <w:sz w:val="24"/>
                <w:szCs w:val="24"/>
              </w:rPr>
            </w:pPr>
          </w:p>
          <w:p w14:paraId="476EA1E8" w14:textId="77777777" w:rsidR="00482265" w:rsidRDefault="00482265" w:rsidP="00482265">
            <w:pPr>
              <w:ind w:left="1105" w:hanging="567"/>
              <w:rPr>
                <w:rFonts w:ascii="Calibri" w:hAnsi="Calibri" w:cs="Calibri"/>
                <w:sz w:val="24"/>
                <w:szCs w:val="24"/>
              </w:rPr>
            </w:pPr>
            <w:r>
              <w:rPr>
                <w:rFonts w:ascii="Calibri" w:hAnsi="Calibri" w:cs="Calibri"/>
                <w:sz w:val="24"/>
                <w:szCs w:val="24"/>
              </w:rPr>
              <w:t xml:space="preserve">3.3.4  </w:t>
            </w:r>
            <w:r w:rsidR="00557481" w:rsidRPr="00044264">
              <w:rPr>
                <w:rFonts w:ascii="Calibri" w:hAnsi="Calibri" w:cs="Calibri"/>
                <w:sz w:val="24"/>
                <w:szCs w:val="24"/>
              </w:rPr>
              <w:t xml:space="preserve">After alignment, the equipment is grouted and the anchor bolts are tightened to the torque value stated in the approved drawings. </w:t>
            </w:r>
          </w:p>
          <w:p w14:paraId="70C74C32" w14:textId="77777777" w:rsidR="00482265" w:rsidRDefault="00482265" w:rsidP="00482265">
            <w:pPr>
              <w:ind w:left="1105" w:hanging="567"/>
              <w:rPr>
                <w:rFonts w:ascii="Calibri" w:hAnsi="Calibri" w:cs="Calibri"/>
                <w:sz w:val="24"/>
                <w:szCs w:val="24"/>
              </w:rPr>
            </w:pPr>
          </w:p>
          <w:p w14:paraId="2EE19A7F" w14:textId="77777777" w:rsidR="00482265" w:rsidRDefault="00482265" w:rsidP="00482265">
            <w:pPr>
              <w:ind w:left="1105" w:hanging="567"/>
              <w:rPr>
                <w:rFonts w:ascii="Calibri" w:hAnsi="Calibri" w:cs="Calibri"/>
                <w:sz w:val="24"/>
                <w:szCs w:val="24"/>
              </w:rPr>
            </w:pPr>
            <w:r>
              <w:rPr>
                <w:rFonts w:ascii="Calibri" w:hAnsi="Calibri" w:cs="Calibri"/>
                <w:sz w:val="24"/>
                <w:szCs w:val="24"/>
              </w:rPr>
              <w:t xml:space="preserve">3.3.5  </w:t>
            </w:r>
            <w:r w:rsidR="00557481" w:rsidRPr="00044264">
              <w:rPr>
                <w:rFonts w:ascii="Calibri" w:hAnsi="Calibri" w:cs="Calibri"/>
                <w:sz w:val="24"/>
                <w:szCs w:val="24"/>
              </w:rPr>
              <w:t>For UPS units, ESD</w:t>
            </w:r>
            <w:r w:rsidR="00557481" w:rsidRPr="00044264">
              <w:rPr>
                <w:rFonts w:ascii="Calibri" w:hAnsi="Calibri" w:cs="Calibri"/>
                <w:sz w:val="24"/>
                <w:szCs w:val="24"/>
              </w:rPr>
              <w:noBreakHyphen/>
              <w:t>safe practices are followed throughout – anti</w:t>
            </w:r>
            <w:r w:rsidR="00557481" w:rsidRPr="00044264">
              <w:rPr>
                <w:rFonts w:ascii="Calibri" w:hAnsi="Calibri" w:cs="Calibri"/>
                <w:sz w:val="24"/>
                <w:szCs w:val="24"/>
              </w:rPr>
              <w:noBreakHyphen/>
              <w:t>static mats are laid</w:t>
            </w:r>
            <w:r w:rsidR="00557481">
              <w:rPr>
                <w:rFonts w:ascii="Calibri" w:hAnsi="Calibri" w:cs="Calibri"/>
                <w:sz w:val="24"/>
                <w:szCs w:val="24"/>
              </w:rPr>
              <w:t xml:space="preserve"> and</w:t>
            </w:r>
            <w:r w:rsidR="00557481" w:rsidRPr="00044264">
              <w:rPr>
                <w:rFonts w:ascii="Calibri" w:hAnsi="Calibri" w:cs="Calibri"/>
                <w:sz w:val="24"/>
                <w:szCs w:val="24"/>
              </w:rPr>
              <w:t xml:space="preserve"> personnel wear grounded </w:t>
            </w:r>
            <w:r w:rsidR="00557481" w:rsidRPr="00044264">
              <w:rPr>
                <w:rFonts w:ascii="Calibri" w:hAnsi="Calibri" w:cs="Calibri"/>
                <w:sz w:val="24"/>
                <w:szCs w:val="24"/>
              </w:rPr>
              <w:lastRenderedPageBreak/>
              <w:t xml:space="preserve">wrist straps when handling internal components. </w:t>
            </w:r>
          </w:p>
          <w:p w14:paraId="72A54AA6" w14:textId="77777777" w:rsidR="00482265" w:rsidRDefault="00482265" w:rsidP="00482265">
            <w:pPr>
              <w:ind w:left="1105" w:hanging="567"/>
              <w:rPr>
                <w:rFonts w:ascii="Calibri" w:hAnsi="Calibri" w:cs="Calibri"/>
                <w:sz w:val="24"/>
                <w:szCs w:val="24"/>
              </w:rPr>
            </w:pPr>
          </w:p>
          <w:p w14:paraId="45013415" w14:textId="77777777" w:rsidR="00482265" w:rsidRDefault="00482265" w:rsidP="00482265">
            <w:pPr>
              <w:ind w:left="1105" w:hanging="567"/>
              <w:rPr>
                <w:rFonts w:ascii="Calibri" w:hAnsi="Calibri" w:cs="Calibri"/>
                <w:sz w:val="24"/>
                <w:szCs w:val="24"/>
              </w:rPr>
            </w:pPr>
            <w:r>
              <w:rPr>
                <w:rFonts w:ascii="Calibri" w:hAnsi="Calibri" w:cs="Calibri"/>
                <w:sz w:val="24"/>
                <w:szCs w:val="24"/>
              </w:rPr>
              <w:t xml:space="preserve">3.3.6  </w:t>
            </w:r>
            <w:r w:rsidR="00557481" w:rsidRPr="00044264">
              <w:rPr>
                <w:rFonts w:ascii="Calibri" w:hAnsi="Calibri" w:cs="Calibri"/>
                <w:sz w:val="24"/>
                <w:szCs w:val="24"/>
              </w:rPr>
              <w:t xml:space="preserve">For busducts, each section is inspected internally for cleanliness and insulator integrity before joining; joint packs are bolted with a torque </w:t>
            </w:r>
            <w:proofErr w:type="gramStart"/>
            <w:r w:rsidR="00557481" w:rsidRPr="00044264">
              <w:rPr>
                <w:rFonts w:ascii="Calibri" w:hAnsi="Calibri" w:cs="Calibri"/>
                <w:sz w:val="24"/>
                <w:szCs w:val="24"/>
              </w:rPr>
              <w:t>wrench</w:t>
            </w:r>
            <w:proofErr w:type="gramEnd"/>
            <w:r w:rsidR="00557481">
              <w:rPr>
                <w:rFonts w:ascii="Calibri" w:hAnsi="Calibri" w:cs="Calibri"/>
                <w:sz w:val="24"/>
                <w:szCs w:val="24"/>
              </w:rPr>
              <w:t xml:space="preserve"> and</w:t>
            </w:r>
            <w:r w:rsidR="00557481" w:rsidRPr="00044264">
              <w:rPr>
                <w:rFonts w:ascii="Calibri" w:hAnsi="Calibri" w:cs="Calibri"/>
                <w:sz w:val="24"/>
                <w:szCs w:val="24"/>
              </w:rPr>
              <w:t xml:space="preserve"> the torque value is recorded on a checklist. </w:t>
            </w:r>
          </w:p>
          <w:p w14:paraId="2FD30519" w14:textId="77777777" w:rsidR="00482265" w:rsidRDefault="00482265" w:rsidP="00482265">
            <w:pPr>
              <w:ind w:left="1105" w:hanging="567"/>
              <w:rPr>
                <w:rFonts w:ascii="Calibri" w:hAnsi="Calibri" w:cs="Calibri"/>
                <w:sz w:val="24"/>
                <w:szCs w:val="24"/>
              </w:rPr>
            </w:pPr>
          </w:p>
          <w:p w14:paraId="0B3D0FE9" w14:textId="1D7C8897" w:rsidR="00557481" w:rsidRPr="00044264" w:rsidRDefault="00482265" w:rsidP="00482265">
            <w:pPr>
              <w:ind w:left="1105" w:hanging="567"/>
              <w:rPr>
                <w:rFonts w:ascii="Calibri" w:hAnsi="Calibri" w:cs="Calibri"/>
                <w:sz w:val="24"/>
                <w:szCs w:val="24"/>
              </w:rPr>
            </w:pPr>
            <w:r>
              <w:rPr>
                <w:rFonts w:ascii="Calibri" w:hAnsi="Calibri" w:cs="Calibri"/>
                <w:sz w:val="24"/>
                <w:szCs w:val="24"/>
              </w:rPr>
              <w:t xml:space="preserve">3.3.7 </w:t>
            </w:r>
            <w:r w:rsidR="00557481" w:rsidRPr="00044264">
              <w:rPr>
                <w:rFonts w:ascii="Calibri" w:hAnsi="Calibri" w:cs="Calibri"/>
                <w:sz w:val="24"/>
                <w:szCs w:val="24"/>
              </w:rPr>
              <w:t>Fire</w:t>
            </w:r>
            <w:r w:rsidR="00557481" w:rsidRPr="00044264">
              <w:rPr>
                <w:rFonts w:ascii="Calibri" w:hAnsi="Calibri" w:cs="Calibri"/>
                <w:sz w:val="24"/>
                <w:szCs w:val="24"/>
              </w:rPr>
              <w:noBreakHyphen/>
              <w:t>rated barriers are installed at all floor and wall penetrations.</w:t>
            </w:r>
          </w:p>
          <w:p w14:paraId="47D7750C" w14:textId="77777777" w:rsidR="00557481" w:rsidRDefault="00557481" w:rsidP="00557481">
            <w:pPr>
              <w:ind w:left="1105" w:hanging="596"/>
              <w:rPr>
                <w:rFonts w:ascii="Calibri" w:hAnsi="Calibri" w:cs="Calibri"/>
                <w:sz w:val="24"/>
                <w:szCs w:val="24"/>
              </w:rPr>
            </w:pPr>
          </w:p>
          <w:p w14:paraId="73292B60" w14:textId="77777777" w:rsidR="00482265" w:rsidRDefault="00482265" w:rsidP="00557481">
            <w:pPr>
              <w:ind w:left="1105" w:hanging="596"/>
              <w:rPr>
                <w:rFonts w:ascii="Calibri" w:hAnsi="Calibri" w:cs="Calibri"/>
                <w:sz w:val="24"/>
                <w:szCs w:val="24"/>
              </w:rPr>
            </w:pPr>
          </w:p>
          <w:p w14:paraId="65A4BA9A" w14:textId="77777777" w:rsidR="00482265" w:rsidRDefault="00482265" w:rsidP="00557481">
            <w:pPr>
              <w:ind w:left="1105" w:hanging="596"/>
              <w:rPr>
                <w:rFonts w:ascii="Calibri" w:hAnsi="Calibri" w:cs="Calibri"/>
                <w:sz w:val="24"/>
                <w:szCs w:val="24"/>
              </w:rPr>
            </w:pPr>
          </w:p>
          <w:p w14:paraId="02160544" w14:textId="77777777" w:rsidR="00482265" w:rsidRDefault="00482265" w:rsidP="00557481">
            <w:pPr>
              <w:ind w:left="1105" w:hanging="596"/>
              <w:rPr>
                <w:rFonts w:ascii="Calibri" w:hAnsi="Calibri" w:cs="Calibri"/>
                <w:sz w:val="24"/>
                <w:szCs w:val="24"/>
              </w:rPr>
            </w:pPr>
          </w:p>
          <w:p w14:paraId="7010C935" w14:textId="77777777" w:rsidR="00482265" w:rsidRDefault="00482265" w:rsidP="00557481">
            <w:pPr>
              <w:ind w:left="1105" w:hanging="596"/>
              <w:rPr>
                <w:rFonts w:ascii="Calibri" w:hAnsi="Calibri" w:cs="Calibri"/>
                <w:sz w:val="24"/>
                <w:szCs w:val="24"/>
              </w:rPr>
            </w:pPr>
          </w:p>
        </w:tc>
        <w:tc>
          <w:tcPr>
            <w:tcW w:w="1701" w:type="dxa"/>
          </w:tcPr>
          <w:p w14:paraId="4F03E526" w14:textId="726E7BCA" w:rsidR="00557481" w:rsidRDefault="001D0DE8" w:rsidP="00557481">
            <w:pPr>
              <w:jc w:val="center"/>
              <w:rPr>
                <w:rFonts w:asciiTheme="minorHAnsi" w:hAnsiTheme="minorHAnsi" w:cstheme="minorHAnsi"/>
                <w:sz w:val="24"/>
                <w:szCs w:val="24"/>
              </w:rPr>
            </w:pPr>
            <w:r>
              <w:rPr>
                <w:rFonts w:asciiTheme="minorHAnsi" w:hAnsiTheme="minorHAnsi" w:cstheme="minorHAnsi"/>
                <w:sz w:val="24"/>
                <w:szCs w:val="24"/>
              </w:rPr>
              <w:lastRenderedPageBreak/>
              <w:t>PM / CNM / SHO / SS</w:t>
            </w:r>
          </w:p>
        </w:tc>
        <w:tc>
          <w:tcPr>
            <w:tcW w:w="1701" w:type="dxa"/>
          </w:tcPr>
          <w:p w14:paraId="637AB60C" w14:textId="77777777" w:rsidR="00557481" w:rsidRDefault="00557481" w:rsidP="00557481">
            <w:pPr>
              <w:rPr>
                <w:rFonts w:asciiTheme="minorHAnsi" w:hAnsiTheme="minorHAnsi" w:cstheme="minorHAnsi"/>
                <w:sz w:val="24"/>
                <w:szCs w:val="24"/>
              </w:rPr>
            </w:pPr>
          </w:p>
        </w:tc>
      </w:tr>
      <w:tr w:rsidR="00482265" w14:paraId="30655316" w14:textId="77777777" w:rsidTr="00482265">
        <w:tc>
          <w:tcPr>
            <w:tcW w:w="1195" w:type="dxa"/>
            <w:shd w:val="clear" w:color="auto" w:fill="CCFFFF"/>
          </w:tcPr>
          <w:p w14:paraId="440FDDF2" w14:textId="184815E5" w:rsidR="00482265" w:rsidRDefault="00482265" w:rsidP="00482265">
            <w:pPr>
              <w:jc w:val="center"/>
              <w:rPr>
                <w:rFonts w:asciiTheme="minorHAnsi" w:hAnsiTheme="minorHAnsi" w:cstheme="minorHAnsi"/>
                <w:sz w:val="24"/>
                <w:szCs w:val="24"/>
              </w:rPr>
            </w:pPr>
            <w:r w:rsidRPr="00777622">
              <w:rPr>
                <w:rFonts w:asciiTheme="minorHAnsi" w:hAnsiTheme="minorHAnsi" w:cstheme="minorHAnsi"/>
                <w:sz w:val="24"/>
                <w:szCs w:val="24"/>
              </w:rPr>
              <w:t>Step</w:t>
            </w:r>
          </w:p>
        </w:tc>
        <w:tc>
          <w:tcPr>
            <w:tcW w:w="5179" w:type="dxa"/>
            <w:shd w:val="clear" w:color="auto" w:fill="CCFFFF"/>
          </w:tcPr>
          <w:p w14:paraId="2FC2542C" w14:textId="207CB661" w:rsidR="00482265" w:rsidRDefault="00482265" w:rsidP="00482265">
            <w:pPr>
              <w:ind w:left="1105" w:hanging="596"/>
              <w:jc w:val="center"/>
              <w:rPr>
                <w:rFonts w:ascii="Calibri" w:hAnsi="Calibri" w:cs="Calibri"/>
                <w:sz w:val="24"/>
                <w:szCs w:val="24"/>
              </w:rPr>
            </w:pPr>
            <w:r w:rsidRPr="00777622">
              <w:rPr>
                <w:rFonts w:asciiTheme="minorHAnsi" w:hAnsiTheme="minorHAnsi" w:cstheme="minorHAnsi"/>
                <w:sz w:val="24"/>
                <w:szCs w:val="24"/>
              </w:rPr>
              <w:t>Activity</w:t>
            </w:r>
          </w:p>
        </w:tc>
        <w:tc>
          <w:tcPr>
            <w:tcW w:w="1701" w:type="dxa"/>
            <w:shd w:val="clear" w:color="auto" w:fill="CCFFFF"/>
          </w:tcPr>
          <w:p w14:paraId="4D23EBDC" w14:textId="6B6D65F3" w:rsidR="00482265" w:rsidRDefault="00482265" w:rsidP="00482265">
            <w:pPr>
              <w:jc w:val="center"/>
              <w:rPr>
                <w:rFonts w:asciiTheme="minorHAnsi" w:hAnsiTheme="minorHAnsi" w:cstheme="minorHAnsi"/>
                <w:sz w:val="24"/>
                <w:szCs w:val="24"/>
              </w:rPr>
            </w:pPr>
            <w:r w:rsidRPr="00777622">
              <w:rPr>
                <w:rFonts w:asciiTheme="minorHAnsi" w:hAnsiTheme="minorHAnsi" w:cstheme="minorHAnsi"/>
                <w:sz w:val="24"/>
                <w:szCs w:val="24"/>
              </w:rPr>
              <w:t>Responsibility</w:t>
            </w:r>
          </w:p>
        </w:tc>
        <w:tc>
          <w:tcPr>
            <w:tcW w:w="1701" w:type="dxa"/>
            <w:shd w:val="clear" w:color="auto" w:fill="CCFFFF"/>
          </w:tcPr>
          <w:p w14:paraId="761C2286" w14:textId="5EED1CC0" w:rsidR="00482265" w:rsidRDefault="00482265" w:rsidP="00482265">
            <w:pPr>
              <w:jc w:val="center"/>
              <w:rPr>
                <w:rFonts w:asciiTheme="minorHAnsi" w:hAnsiTheme="minorHAnsi" w:cstheme="minorHAnsi"/>
                <w:sz w:val="24"/>
                <w:szCs w:val="24"/>
              </w:rPr>
            </w:pPr>
            <w:r w:rsidRPr="00777622">
              <w:rPr>
                <w:rFonts w:asciiTheme="minorHAnsi" w:hAnsiTheme="minorHAnsi" w:cstheme="minorHAnsi"/>
                <w:sz w:val="24"/>
                <w:szCs w:val="24"/>
              </w:rPr>
              <w:t>Reference</w:t>
            </w:r>
          </w:p>
        </w:tc>
      </w:tr>
      <w:tr w:rsidR="00482265" w14:paraId="2DB52895" w14:textId="77777777" w:rsidTr="00CF4DA5">
        <w:tc>
          <w:tcPr>
            <w:tcW w:w="1195" w:type="dxa"/>
          </w:tcPr>
          <w:p w14:paraId="7C1A9DF0" w14:textId="77777777" w:rsidR="00482265" w:rsidRDefault="00482265" w:rsidP="00482265">
            <w:pPr>
              <w:jc w:val="center"/>
              <w:rPr>
                <w:rFonts w:asciiTheme="minorHAnsi" w:hAnsiTheme="minorHAnsi" w:cstheme="minorHAnsi"/>
                <w:sz w:val="24"/>
                <w:szCs w:val="24"/>
              </w:rPr>
            </w:pPr>
          </w:p>
        </w:tc>
        <w:tc>
          <w:tcPr>
            <w:tcW w:w="5179" w:type="dxa"/>
          </w:tcPr>
          <w:p w14:paraId="2A8E0DD1" w14:textId="23C4F7D8" w:rsidR="007737FE" w:rsidRPr="007737FE" w:rsidRDefault="007737FE" w:rsidP="007737FE">
            <w:pPr>
              <w:ind w:left="538" w:hanging="567"/>
              <w:rPr>
                <w:rFonts w:ascii="Calibri" w:hAnsi="Calibri" w:cs="Calibri"/>
                <w:sz w:val="24"/>
                <w:szCs w:val="24"/>
              </w:rPr>
            </w:pPr>
            <w:r w:rsidRPr="007737FE">
              <w:rPr>
                <w:rFonts w:ascii="Calibri" w:hAnsi="Calibri" w:cs="Calibri"/>
                <w:sz w:val="24"/>
                <w:szCs w:val="24"/>
              </w:rPr>
              <w:t xml:space="preserve">3.4 </w:t>
            </w:r>
            <w:r>
              <w:rPr>
                <w:rFonts w:ascii="Calibri" w:hAnsi="Calibri" w:cs="Calibri"/>
                <w:sz w:val="24"/>
                <w:szCs w:val="24"/>
              </w:rPr>
              <w:t xml:space="preserve">    </w:t>
            </w:r>
            <w:r w:rsidRPr="007737FE">
              <w:rPr>
                <w:rFonts w:ascii="Calibri" w:hAnsi="Calibri" w:cs="Calibri"/>
                <w:sz w:val="24"/>
                <w:szCs w:val="24"/>
                <w:u w:val="single"/>
              </w:rPr>
              <w:t>Electrical Connections and Lockout</w:t>
            </w:r>
            <w:r w:rsidRPr="007737FE">
              <w:rPr>
                <w:rFonts w:ascii="Calibri" w:hAnsi="Calibri" w:cs="Calibri"/>
                <w:sz w:val="24"/>
                <w:szCs w:val="24"/>
                <w:u w:val="single"/>
              </w:rPr>
              <w:t xml:space="preserve"> </w:t>
            </w:r>
            <w:r w:rsidRPr="007737FE">
              <w:rPr>
                <w:rFonts w:ascii="Calibri" w:hAnsi="Calibri" w:cs="Calibri"/>
                <w:sz w:val="24"/>
                <w:szCs w:val="24"/>
                <w:u w:val="single"/>
              </w:rPr>
              <w:t>/Tagout (LOTO)</w:t>
            </w:r>
            <w:r>
              <w:rPr>
                <w:rFonts w:ascii="Calibri" w:hAnsi="Calibri" w:cs="Calibri"/>
                <w:sz w:val="24"/>
                <w:szCs w:val="24"/>
              </w:rPr>
              <w:t>:</w:t>
            </w:r>
          </w:p>
          <w:p w14:paraId="2FB93D63" w14:textId="6CB72FFA" w:rsidR="007737FE" w:rsidRDefault="007737FE" w:rsidP="007737FE">
            <w:pPr>
              <w:ind w:left="1105" w:hanging="567"/>
              <w:rPr>
                <w:rFonts w:ascii="Calibri" w:hAnsi="Calibri" w:cs="Calibri"/>
                <w:sz w:val="24"/>
                <w:szCs w:val="24"/>
              </w:rPr>
            </w:pPr>
            <w:r>
              <w:rPr>
                <w:rFonts w:ascii="Calibri" w:hAnsi="Calibri" w:cs="Calibri"/>
                <w:sz w:val="24"/>
                <w:szCs w:val="24"/>
              </w:rPr>
              <w:t xml:space="preserve">3.4.1  </w:t>
            </w:r>
            <w:r w:rsidRPr="007737FE">
              <w:rPr>
                <w:rFonts w:ascii="Calibri" w:hAnsi="Calibri" w:cs="Calibri"/>
                <w:sz w:val="24"/>
                <w:szCs w:val="24"/>
              </w:rPr>
              <w:t>Electrical work begins only after a verified lockout/tagout has been applied. Th</w:t>
            </w:r>
            <w:r>
              <w:rPr>
                <w:rFonts w:ascii="Calibri" w:hAnsi="Calibri" w:cs="Calibri"/>
                <w:sz w:val="24"/>
                <w:szCs w:val="24"/>
              </w:rPr>
              <w:t>e Competent Electrician (CE) shall</w:t>
            </w:r>
            <w:r w:rsidRPr="007737FE">
              <w:rPr>
                <w:rFonts w:ascii="Calibri" w:hAnsi="Calibri" w:cs="Calibri"/>
                <w:sz w:val="24"/>
                <w:szCs w:val="24"/>
              </w:rPr>
              <w:t xml:space="preserve"> </w:t>
            </w:r>
            <w:proofErr w:type="gramStart"/>
            <w:r w:rsidRPr="007737FE">
              <w:rPr>
                <w:rFonts w:ascii="Calibri" w:hAnsi="Calibri" w:cs="Calibri"/>
                <w:sz w:val="24"/>
                <w:szCs w:val="24"/>
              </w:rPr>
              <w:t>identifies</w:t>
            </w:r>
            <w:proofErr w:type="gramEnd"/>
            <w:r w:rsidRPr="007737FE">
              <w:rPr>
                <w:rFonts w:ascii="Calibri" w:hAnsi="Calibri" w:cs="Calibri"/>
                <w:sz w:val="24"/>
                <w:szCs w:val="24"/>
              </w:rPr>
              <w:t xml:space="preserve"> the upstream isolation point (the main incoming breaker or upstream switch). </w:t>
            </w:r>
          </w:p>
          <w:p w14:paraId="7AF32526" w14:textId="77777777" w:rsidR="007737FE" w:rsidRDefault="007737FE" w:rsidP="007737FE">
            <w:pPr>
              <w:ind w:left="1105" w:hanging="567"/>
              <w:rPr>
                <w:rFonts w:ascii="Calibri" w:hAnsi="Calibri" w:cs="Calibri"/>
                <w:sz w:val="24"/>
                <w:szCs w:val="24"/>
              </w:rPr>
            </w:pPr>
          </w:p>
          <w:p w14:paraId="02817692" w14:textId="77777777" w:rsidR="007737FE" w:rsidRDefault="007737FE" w:rsidP="007737FE">
            <w:pPr>
              <w:ind w:left="1105" w:hanging="567"/>
              <w:rPr>
                <w:rFonts w:ascii="Calibri" w:hAnsi="Calibri" w:cs="Calibri"/>
                <w:sz w:val="24"/>
                <w:szCs w:val="24"/>
              </w:rPr>
            </w:pPr>
            <w:r>
              <w:rPr>
                <w:rFonts w:ascii="Calibri" w:hAnsi="Calibri" w:cs="Calibri"/>
                <w:sz w:val="24"/>
                <w:szCs w:val="24"/>
              </w:rPr>
              <w:t xml:space="preserve">3.4.2  </w:t>
            </w:r>
            <w:r w:rsidRPr="007737FE">
              <w:rPr>
                <w:rFonts w:ascii="Calibri" w:hAnsi="Calibri" w:cs="Calibri"/>
                <w:sz w:val="24"/>
                <w:szCs w:val="24"/>
              </w:rPr>
              <w:t xml:space="preserve">The breaker is opened and, where possible, withdrawn to the test or disconnect position. A personal padlock and a “DANGER – DO NOT OPERATE” tag are attached. </w:t>
            </w:r>
          </w:p>
          <w:p w14:paraId="2EA860EA" w14:textId="77777777" w:rsidR="007737FE" w:rsidRDefault="007737FE" w:rsidP="007737FE">
            <w:pPr>
              <w:ind w:left="1105" w:hanging="567"/>
              <w:rPr>
                <w:rFonts w:ascii="Calibri" w:hAnsi="Calibri" w:cs="Calibri"/>
                <w:sz w:val="24"/>
                <w:szCs w:val="24"/>
              </w:rPr>
            </w:pPr>
          </w:p>
          <w:p w14:paraId="02C6C668" w14:textId="77777777" w:rsidR="007737FE" w:rsidRDefault="007737FE" w:rsidP="007737FE">
            <w:pPr>
              <w:ind w:left="1105" w:hanging="567"/>
              <w:rPr>
                <w:rFonts w:ascii="Calibri" w:hAnsi="Calibri" w:cs="Calibri"/>
                <w:sz w:val="24"/>
                <w:szCs w:val="24"/>
              </w:rPr>
            </w:pPr>
            <w:r>
              <w:rPr>
                <w:rFonts w:ascii="Calibri" w:hAnsi="Calibri" w:cs="Calibri"/>
                <w:sz w:val="24"/>
                <w:szCs w:val="24"/>
              </w:rPr>
              <w:t>3.4.3  CE</w:t>
            </w:r>
            <w:r w:rsidRPr="007737FE">
              <w:rPr>
                <w:rFonts w:ascii="Calibri" w:hAnsi="Calibri" w:cs="Calibri"/>
                <w:sz w:val="24"/>
                <w:szCs w:val="24"/>
              </w:rPr>
              <w:t xml:space="preserve"> then uses a calibrated, two</w:t>
            </w:r>
            <w:r w:rsidRPr="007737FE">
              <w:rPr>
                <w:rFonts w:ascii="Calibri" w:hAnsi="Calibri" w:cs="Calibri"/>
                <w:sz w:val="24"/>
                <w:szCs w:val="24"/>
              </w:rPr>
              <w:noBreakHyphen/>
              <w:t>pole voltage tester to verify zero voltage on all phases (line</w:t>
            </w:r>
            <w:r w:rsidRPr="007737FE">
              <w:rPr>
                <w:rFonts w:ascii="Calibri" w:hAnsi="Calibri" w:cs="Calibri"/>
                <w:sz w:val="24"/>
                <w:szCs w:val="24"/>
              </w:rPr>
              <w:noBreakHyphen/>
              <w:t>to</w:t>
            </w:r>
            <w:r w:rsidRPr="007737FE">
              <w:rPr>
                <w:rFonts w:ascii="Calibri" w:hAnsi="Calibri" w:cs="Calibri"/>
                <w:sz w:val="24"/>
                <w:szCs w:val="24"/>
              </w:rPr>
              <w:noBreakHyphen/>
              <w:t>line and line</w:t>
            </w:r>
            <w:r w:rsidRPr="007737FE">
              <w:rPr>
                <w:rFonts w:ascii="Calibri" w:hAnsi="Calibri" w:cs="Calibri"/>
                <w:sz w:val="24"/>
                <w:szCs w:val="24"/>
              </w:rPr>
              <w:noBreakHyphen/>
              <w:t>to</w:t>
            </w:r>
            <w:r w:rsidRPr="007737FE">
              <w:rPr>
                <w:rFonts w:ascii="Calibri" w:hAnsi="Calibri" w:cs="Calibri"/>
                <w:sz w:val="24"/>
                <w:szCs w:val="24"/>
              </w:rPr>
              <w:noBreakHyphen/>
              <w:t>ground) – this is the “prove</w:t>
            </w:r>
            <w:r w:rsidRPr="007737FE">
              <w:rPr>
                <w:rFonts w:ascii="Calibri" w:hAnsi="Calibri" w:cs="Calibri"/>
                <w:sz w:val="24"/>
                <w:szCs w:val="24"/>
              </w:rPr>
              <w:noBreakHyphen/>
              <w:t>test</w:t>
            </w:r>
            <w:r w:rsidRPr="007737FE">
              <w:rPr>
                <w:rFonts w:ascii="Calibri" w:hAnsi="Calibri" w:cs="Calibri"/>
                <w:sz w:val="24"/>
                <w:szCs w:val="24"/>
              </w:rPr>
              <w:noBreakHyphen/>
              <w:t xml:space="preserve">prove” method: first test the tester on a known live source, then test the isolated circuit, then retest the tester on the live source. Only after zero energy is confirmed does the </w:t>
            </w:r>
            <w:r>
              <w:rPr>
                <w:rFonts w:ascii="Calibri" w:hAnsi="Calibri" w:cs="Calibri"/>
                <w:sz w:val="24"/>
                <w:szCs w:val="24"/>
              </w:rPr>
              <w:t>CE</w:t>
            </w:r>
            <w:r w:rsidRPr="007737FE">
              <w:rPr>
                <w:rFonts w:ascii="Calibri" w:hAnsi="Calibri" w:cs="Calibri"/>
                <w:sz w:val="24"/>
                <w:szCs w:val="24"/>
              </w:rPr>
              <w:t xml:space="preserve"> proceed. </w:t>
            </w:r>
          </w:p>
          <w:p w14:paraId="51FC536C" w14:textId="77777777" w:rsidR="007737FE" w:rsidRDefault="007737FE" w:rsidP="007737FE">
            <w:pPr>
              <w:ind w:left="1105" w:hanging="567"/>
              <w:rPr>
                <w:rFonts w:ascii="Calibri" w:hAnsi="Calibri" w:cs="Calibri"/>
                <w:sz w:val="24"/>
                <w:szCs w:val="24"/>
              </w:rPr>
            </w:pPr>
          </w:p>
          <w:p w14:paraId="26B4C466" w14:textId="6368F8B7" w:rsidR="007737FE" w:rsidRPr="007737FE" w:rsidRDefault="007737FE" w:rsidP="007737FE">
            <w:pPr>
              <w:ind w:left="1105" w:hanging="567"/>
              <w:rPr>
                <w:rFonts w:ascii="Calibri" w:hAnsi="Calibri" w:cs="Calibri"/>
                <w:sz w:val="24"/>
                <w:szCs w:val="24"/>
              </w:rPr>
            </w:pPr>
            <w:r>
              <w:rPr>
                <w:rFonts w:ascii="Calibri" w:hAnsi="Calibri" w:cs="Calibri"/>
                <w:sz w:val="24"/>
                <w:szCs w:val="24"/>
              </w:rPr>
              <w:t xml:space="preserve">3.4.4 </w:t>
            </w:r>
            <w:r w:rsidRPr="007737FE">
              <w:rPr>
                <w:rFonts w:ascii="Calibri" w:hAnsi="Calibri" w:cs="Calibri"/>
                <w:sz w:val="24"/>
                <w:szCs w:val="24"/>
              </w:rPr>
              <w:t xml:space="preserve">All cable terminations are carried out by licensed electricians. Before termination, insulation resistance tests (megger) are performed on each cable. Busbar and cable connections are </w:t>
            </w:r>
            <w:r w:rsidRPr="007737FE">
              <w:rPr>
                <w:rFonts w:ascii="Calibri" w:hAnsi="Calibri" w:cs="Calibri"/>
                <w:sz w:val="24"/>
                <w:szCs w:val="24"/>
              </w:rPr>
              <w:lastRenderedPageBreak/>
              <w:t>tightened with a torque wrench set to the manufacturer’s specified value; every torque value is recorded on a signed checklist.</w:t>
            </w:r>
          </w:p>
          <w:p w14:paraId="2E7FB1D8" w14:textId="77777777" w:rsidR="00482265" w:rsidRDefault="00482265" w:rsidP="00482265">
            <w:pPr>
              <w:ind w:left="1105" w:hanging="596"/>
              <w:rPr>
                <w:rFonts w:ascii="Calibri" w:hAnsi="Calibri" w:cs="Calibri"/>
                <w:sz w:val="24"/>
                <w:szCs w:val="24"/>
              </w:rPr>
            </w:pPr>
          </w:p>
          <w:p w14:paraId="4DC357D8" w14:textId="1AEB9339" w:rsidR="004B0707" w:rsidRPr="004B0707" w:rsidRDefault="004B0707" w:rsidP="004B0707">
            <w:pPr>
              <w:ind w:left="538" w:hanging="538"/>
              <w:rPr>
                <w:rFonts w:ascii="Calibri" w:hAnsi="Calibri" w:cs="Calibri"/>
                <w:sz w:val="24"/>
                <w:szCs w:val="24"/>
              </w:rPr>
            </w:pPr>
            <w:r w:rsidRPr="004B0707">
              <w:rPr>
                <w:rFonts w:ascii="Calibri" w:hAnsi="Calibri" w:cs="Calibri"/>
                <w:sz w:val="24"/>
                <w:szCs w:val="24"/>
              </w:rPr>
              <w:t xml:space="preserve">3.5 </w:t>
            </w:r>
            <w:r>
              <w:rPr>
                <w:rFonts w:ascii="Calibri" w:hAnsi="Calibri" w:cs="Calibri"/>
                <w:sz w:val="24"/>
                <w:szCs w:val="24"/>
              </w:rPr>
              <w:t xml:space="preserve">  </w:t>
            </w:r>
            <w:r w:rsidRPr="004B0707">
              <w:rPr>
                <w:rFonts w:ascii="Calibri" w:hAnsi="Calibri" w:cs="Calibri"/>
                <w:sz w:val="24"/>
                <w:szCs w:val="24"/>
                <w:u w:val="single"/>
              </w:rPr>
              <w:t>System Completion, Testing and Handover</w:t>
            </w:r>
            <w:r>
              <w:rPr>
                <w:rFonts w:ascii="Calibri" w:hAnsi="Calibri" w:cs="Calibri"/>
                <w:sz w:val="24"/>
                <w:szCs w:val="24"/>
              </w:rPr>
              <w:t>:</w:t>
            </w:r>
          </w:p>
          <w:p w14:paraId="5A0DE3F1" w14:textId="77777777" w:rsidR="004B0707" w:rsidRDefault="004B0707" w:rsidP="004B0707">
            <w:pPr>
              <w:ind w:left="1105" w:hanging="567"/>
              <w:rPr>
                <w:rFonts w:ascii="Calibri" w:hAnsi="Calibri" w:cs="Calibri"/>
                <w:sz w:val="24"/>
                <w:szCs w:val="24"/>
              </w:rPr>
            </w:pPr>
            <w:r w:rsidRPr="004B0707">
              <w:rPr>
                <w:rFonts w:ascii="Calibri" w:hAnsi="Calibri" w:cs="Calibri"/>
                <w:sz w:val="24"/>
                <w:szCs w:val="24"/>
              </w:rPr>
              <w:t xml:space="preserve">3.5.1 After all mechanical and electrical installations are complete, the work area undergoes a thorough housekeeping sweep. </w:t>
            </w:r>
          </w:p>
          <w:p w14:paraId="0CE1CE26" w14:textId="77777777" w:rsidR="004B0707" w:rsidRDefault="004B0707" w:rsidP="004B0707">
            <w:pPr>
              <w:ind w:left="1105" w:hanging="567"/>
              <w:rPr>
                <w:rFonts w:ascii="Calibri" w:hAnsi="Calibri" w:cs="Calibri"/>
                <w:sz w:val="24"/>
                <w:szCs w:val="24"/>
              </w:rPr>
            </w:pPr>
          </w:p>
          <w:p w14:paraId="296E5AB1" w14:textId="77777777" w:rsidR="004B0707" w:rsidRDefault="004B0707" w:rsidP="004B0707">
            <w:pPr>
              <w:ind w:left="1105" w:hanging="567"/>
              <w:rPr>
                <w:rFonts w:ascii="Calibri" w:hAnsi="Calibri" w:cs="Calibri"/>
                <w:sz w:val="24"/>
                <w:szCs w:val="24"/>
              </w:rPr>
            </w:pPr>
            <w:r>
              <w:rPr>
                <w:rFonts w:ascii="Calibri" w:hAnsi="Calibri" w:cs="Calibri"/>
                <w:sz w:val="24"/>
                <w:szCs w:val="24"/>
              </w:rPr>
              <w:t xml:space="preserve">3.5.2  </w:t>
            </w:r>
            <w:r w:rsidRPr="00044264">
              <w:rPr>
                <w:rFonts w:ascii="Calibri" w:hAnsi="Calibri" w:cs="Calibri"/>
                <w:sz w:val="24"/>
                <w:szCs w:val="24"/>
              </w:rPr>
              <w:t>All tools, debris, packing materials</w:t>
            </w:r>
            <w:r>
              <w:rPr>
                <w:rFonts w:ascii="Calibri" w:hAnsi="Calibri" w:cs="Calibri"/>
                <w:sz w:val="24"/>
                <w:szCs w:val="24"/>
              </w:rPr>
              <w:t xml:space="preserve"> and</w:t>
            </w:r>
            <w:r w:rsidRPr="00044264">
              <w:rPr>
                <w:rFonts w:ascii="Calibri" w:hAnsi="Calibri" w:cs="Calibri"/>
                <w:sz w:val="24"/>
                <w:szCs w:val="24"/>
              </w:rPr>
              <w:t xml:space="preserve"> any loose hardware are removed. A HEPA filter vacuum is used to clean dust from the raised floor and equipment interiors. </w:t>
            </w:r>
          </w:p>
          <w:p w14:paraId="321C1432" w14:textId="77777777" w:rsidR="004B0707" w:rsidRPr="004B0707" w:rsidRDefault="004B0707" w:rsidP="004B0707">
            <w:pPr>
              <w:ind w:left="1105" w:hanging="567"/>
              <w:rPr>
                <w:rFonts w:ascii="Calibri" w:hAnsi="Calibri" w:cs="Calibri"/>
                <w:sz w:val="24"/>
                <w:szCs w:val="24"/>
              </w:rPr>
            </w:pPr>
          </w:p>
          <w:p w14:paraId="242A0304" w14:textId="77777777" w:rsidR="007737FE" w:rsidRDefault="007737FE" w:rsidP="00482265">
            <w:pPr>
              <w:ind w:left="1105" w:hanging="596"/>
              <w:rPr>
                <w:rFonts w:ascii="Calibri" w:hAnsi="Calibri" w:cs="Calibri"/>
                <w:sz w:val="24"/>
                <w:szCs w:val="24"/>
              </w:rPr>
            </w:pPr>
          </w:p>
        </w:tc>
        <w:tc>
          <w:tcPr>
            <w:tcW w:w="1701" w:type="dxa"/>
          </w:tcPr>
          <w:p w14:paraId="7AC2699F" w14:textId="4D15FA12" w:rsidR="00482265" w:rsidRDefault="001D0DE8" w:rsidP="00482265">
            <w:pPr>
              <w:jc w:val="center"/>
              <w:rPr>
                <w:rFonts w:asciiTheme="minorHAnsi" w:hAnsiTheme="minorHAnsi" w:cstheme="minorHAnsi"/>
                <w:sz w:val="24"/>
                <w:szCs w:val="24"/>
              </w:rPr>
            </w:pPr>
            <w:r>
              <w:rPr>
                <w:rFonts w:asciiTheme="minorHAnsi" w:hAnsiTheme="minorHAnsi" w:cstheme="minorHAnsi"/>
                <w:sz w:val="24"/>
                <w:szCs w:val="24"/>
              </w:rPr>
              <w:lastRenderedPageBreak/>
              <w:t>PM / CNM / SHO / SS</w:t>
            </w:r>
            <w:r>
              <w:rPr>
                <w:rFonts w:asciiTheme="minorHAnsi" w:hAnsiTheme="minorHAnsi" w:cstheme="minorHAnsi"/>
                <w:sz w:val="24"/>
                <w:szCs w:val="24"/>
              </w:rPr>
              <w:t xml:space="preserve"> / CE</w:t>
            </w:r>
          </w:p>
        </w:tc>
        <w:tc>
          <w:tcPr>
            <w:tcW w:w="1701" w:type="dxa"/>
          </w:tcPr>
          <w:p w14:paraId="0F5AE94F" w14:textId="77777777" w:rsidR="00482265" w:rsidRDefault="00482265" w:rsidP="00482265">
            <w:pPr>
              <w:rPr>
                <w:rFonts w:asciiTheme="minorHAnsi" w:hAnsiTheme="minorHAnsi" w:cstheme="minorHAnsi"/>
                <w:sz w:val="24"/>
                <w:szCs w:val="24"/>
              </w:rPr>
            </w:pPr>
          </w:p>
        </w:tc>
      </w:tr>
      <w:tr w:rsidR="004B0707" w14:paraId="00F2FB7F" w14:textId="77777777" w:rsidTr="004B0707">
        <w:tc>
          <w:tcPr>
            <w:tcW w:w="1195" w:type="dxa"/>
            <w:shd w:val="clear" w:color="auto" w:fill="CCFFFF"/>
          </w:tcPr>
          <w:p w14:paraId="4AA300FB" w14:textId="250461E7" w:rsidR="004B0707" w:rsidRDefault="004B0707" w:rsidP="004B0707">
            <w:pPr>
              <w:jc w:val="center"/>
              <w:rPr>
                <w:rFonts w:asciiTheme="minorHAnsi" w:hAnsiTheme="minorHAnsi" w:cstheme="minorHAnsi"/>
                <w:sz w:val="24"/>
                <w:szCs w:val="24"/>
              </w:rPr>
            </w:pPr>
            <w:r w:rsidRPr="00777622">
              <w:rPr>
                <w:rFonts w:asciiTheme="minorHAnsi" w:hAnsiTheme="minorHAnsi" w:cstheme="minorHAnsi"/>
                <w:sz w:val="24"/>
                <w:szCs w:val="24"/>
              </w:rPr>
              <w:t>Step</w:t>
            </w:r>
          </w:p>
        </w:tc>
        <w:tc>
          <w:tcPr>
            <w:tcW w:w="5179" w:type="dxa"/>
            <w:shd w:val="clear" w:color="auto" w:fill="CCFFFF"/>
          </w:tcPr>
          <w:p w14:paraId="6A697BBE" w14:textId="342CA446" w:rsidR="004B0707" w:rsidRPr="007737FE" w:rsidRDefault="004B0707" w:rsidP="004B0707">
            <w:pPr>
              <w:ind w:left="538" w:hanging="567"/>
              <w:jc w:val="center"/>
              <w:rPr>
                <w:rFonts w:ascii="Calibri" w:hAnsi="Calibri" w:cs="Calibri"/>
                <w:sz w:val="24"/>
                <w:szCs w:val="24"/>
              </w:rPr>
            </w:pPr>
            <w:r w:rsidRPr="00777622">
              <w:rPr>
                <w:rFonts w:asciiTheme="minorHAnsi" w:hAnsiTheme="minorHAnsi" w:cstheme="minorHAnsi"/>
                <w:sz w:val="24"/>
                <w:szCs w:val="24"/>
              </w:rPr>
              <w:t>Activity</w:t>
            </w:r>
          </w:p>
        </w:tc>
        <w:tc>
          <w:tcPr>
            <w:tcW w:w="1701" w:type="dxa"/>
            <w:shd w:val="clear" w:color="auto" w:fill="CCFFFF"/>
          </w:tcPr>
          <w:p w14:paraId="6BBD0AB4" w14:textId="2FA6E49A" w:rsidR="004B0707" w:rsidRDefault="004B0707" w:rsidP="004B0707">
            <w:pPr>
              <w:jc w:val="center"/>
              <w:rPr>
                <w:rFonts w:asciiTheme="minorHAnsi" w:hAnsiTheme="minorHAnsi" w:cstheme="minorHAnsi"/>
                <w:sz w:val="24"/>
                <w:szCs w:val="24"/>
              </w:rPr>
            </w:pPr>
            <w:r w:rsidRPr="00777622">
              <w:rPr>
                <w:rFonts w:asciiTheme="minorHAnsi" w:hAnsiTheme="minorHAnsi" w:cstheme="minorHAnsi"/>
                <w:sz w:val="24"/>
                <w:szCs w:val="24"/>
              </w:rPr>
              <w:t>Responsibility</w:t>
            </w:r>
          </w:p>
        </w:tc>
        <w:tc>
          <w:tcPr>
            <w:tcW w:w="1701" w:type="dxa"/>
            <w:shd w:val="clear" w:color="auto" w:fill="CCFFFF"/>
          </w:tcPr>
          <w:p w14:paraId="4E507DB2" w14:textId="309CB340" w:rsidR="004B0707" w:rsidRDefault="004B0707" w:rsidP="004B0707">
            <w:pPr>
              <w:jc w:val="center"/>
              <w:rPr>
                <w:rFonts w:asciiTheme="minorHAnsi" w:hAnsiTheme="minorHAnsi" w:cstheme="minorHAnsi"/>
                <w:sz w:val="24"/>
                <w:szCs w:val="24"/>
              </w:rPr>
            </w:pPr>
            <w:r w:rsidRPr="00777622">
              <w:rPr>
                <w:rFonts w:asciiTheme="minorHAnsi" w:hAnsiTheme="minorHAnsi" w:cstheme="minorHAnsi"/>
                <w:sz w:val="24"/>
                <w:szCs w:val="24"/>
              </w:rPr>
              <w:t>Reference</w:t>
            </w:r>
          </w:p>
        </w:tc>
      </w:tr>
      <w:tr w:rsidR="004B0707" w14:paraId="2C0B3074" w14:textId="77777777" w:rsidTr="00CF4DA5">
        <w:tc>
          <w:tcPr>
            <w:tcW w:w="1195" w:type="dxa"/>
          </w:tcPr>
          <w:p w14:paraId="09128213" w14:textId="77777777" w:rsidR="004B0707" w:rsidRDefault="004B0707" w:rsidP="004B0707">
            <w:pPr>
              <w:jc w:val="center"/>
              <w:rPr>
                <w:rFonts w:asciiTheme="minorHAnsi" w:hAnsiTheme="minorHAnsi" w:cstheme="minorHAnsi"/>
                <w:sz w:val="24"/>
                <w:szCs w:val="24"/>
              </w:rPr>
            </w:pPr>
          </w:p>
        </w:tc>
        <w:tc>
          <w:tcPr>
            <w:tcW w:w="5179" w:type="dxa"/>
          </w:tcPr>
          <w:p w14:paraId="30F9FD06" w14:textId="77777777" w:rsidR="004B0707" w:rsidRDefault="004B0707" w:rsidP="004B0707">
            <w:pPr>
              <w:ind w:left="1105" w:hanging="567"/>
              <w:rPr>
                <w:rFonts w:ascii="Calibri" w:hAnsi="Calibri" w:cs="Calibri"/>
                <w:sz w:val="24"/>
                <w:szCs w:val="24"/>
              </w:rPr>
            </w:pPr>
            <w:r>
              <w:rPr>
                <w:rFonts w:ascii="Calibri" w:hAnsi="Calibri" w:cs="Calibri"/>
                <w:sz w:val="24"/>
                <w:szCs w:val="24"/>
              </w:rPr>
              <w:t xml:space="preserve">3.5.3 </w:t>
            </w:r>
            <w:r w:rsidRPr="00044264">
              <w:rPr>
                <w:rFonts w:ascii="Calibri" w:hAnsi="Calibri" w:cs="Calibri"/>
                <w:sz w:val="24"/>
                <w:szCs w:val="24"/>
              </w:rPr>
              <w:t>The supervisor then performs a final visual walk</w:t>
            </w:r>
            <w:r w:rsidRPr="00044264">
              <w:rPr>
                <w:rFonts w:ascii="Calibri" w:hAnsi="Calibri" w:cs="Calibri"/>
                <w:sz w:val="24"/>
                <w:szCs w:val="24"/>
              </w:rPr>
              <w:noBreakHyphen/>
              <w:t>down to ensure that all barriers and covers are in place and that no tools remain inside the equipment. Only then are the LOTO devices removed</w:t>
            </w:r>
            <w:r>
              <w:rPr>
                <w:rFonts w:ascii="Calibri" w:hAnsi="Calibri" w:cs="Calibri"/>
                <w:sz w:val="24"/>
                <w:szCs w:val="24"/>
              </w:rPr>
              <w:t xml:space="preserve"> and</w:t>
            </w:r>
            <w:r w:rsidRPr="00044264">
              <w:rPr>
                <w:rFonts w:ascii="Calibri" w:hAnsi="Calibri" w:cs="Calibri"/>
                <w:sz w:val="24"/>
                <w:szCs w:val="24"/>
              </w:rPr>
              <w:t xml:space="preserve"> only by the same electrician who applied them. </w:t>
            </w:r>
          </w:p>
          <w:p w14:paraId="016CA19B" w14:textId="77777777" w:rsidR="004B0707" w:rsidRDefault="004B0707" w:rsidP="004B0707">
            <w:pPr>
              <w:ind w:left="1105" w:hanging="567"/>
              <w:rPr>
                <w:rFonts w:ascii="Calibri" w:hAnsi="Calibri" w:cs="Calibri"/>
                <w:sz w:val="24"/>
                <w:szCs w:val="24"/>
              </w:rPr>
            </w:pPr>
          </w:p>
          <w:p w14:paraId="3F80634B" w14:textId="77777777" w:rsidR="004B0707" w:rsidRDefault="004B0707" w:rsidP="004B0707">
            <w:pPr>
              <w:ind w:left="1105" w:hanging="567"/>
              <w:rPr>
                <w:rFonts w:ascii="Calibri" w:hAnsi="Calibri" w:cs="Calibri"/>
                <w:sz w:val="24"/>
                <w:szCs w:val="24"/>
              </w:rPr>
            </w:pPr>
            <w:r>
              <w:rPr>
                <w:rFonts w:ascii="Calibri" w:hAnsi="Calibri" w:cs="Calibri"/>
                <w:sz w:val="24"/>
                <w:szCs w:val="24"/>
              </w:rPr>
              <w:t xml:space="preserve">3.5.4  </w:t>
            </w:r>
            <w:r w:rsidRPr="00044264">
              <w:rPr>
                <w:rFonts w:ascii="Calibri" w:hAnsi="Calibri" w:cs="Calibri"/>
                <w:sz w:val="24"/>
                <w:szCs w:val="24"/>
              </w:rPr>
              <w:t xml:space="preserve">The upstream breaker is closed remotely if possible, or from a safe distance if local operation is unavoidable. </w:t>
            </w:r>
          </w:p>
          <w:p w14:paraId="3B6DFFA0" w14:textId="77777777" w:rsidR="004B0707" w:rsidRDefault="004B0707" w:rsidP="004B0707">
            <w:pPr>
              <w:ind w:left="1105" w:hanging="567"/>
              <w:rPr>
                <w:rFonts w:ascii="Calibri" w:hAnsi="Calibri" w:cs="Calibri"/>
                <w:sz w:val="24"/>
                <w:szCs w:val="24"/>
              </w:rPr>
            </w:pPr>
          </w:p>
          <w:p w14:paraId="05F47818" w14:textId="77777777" w:rsidR="004B0707" w:rsidRDefault="004B0707" w:rsidP="004B0707">
            <w:pPr>
              <w:ind w:left="1105" w:hanging="567"/>
              <w:rPr>
                <w:rFonts w:ascii="Calibri" w:hAnsi="Calibri" w:cs="Calibri"/>
                <w:sz w:val="24"/>
                <w:szCs w:val="24"/>
              </w:rPr>
            </w:pPr>
            <w:r>
              <w:rPr>
                <w:rFonts w:ascii="Calibri" w:hAnsi="Calibri" w:cs="Calibri"/>
                <w:sz w:val="24"/>
                <w:szCs w:val="24"/>
              </w:rPr>
              <w:t xml:space="preserve">3.5.5  </w:t>
            </w:r>
            <w:r w:rsidRPr="00044264">
              <w:rPr>
                <w:rFonts w:ascii="Calibri" w:hAnsi="Calibri" w:cs="Calibri"/>
                <w:sz w:val="24"/>
                <w:szCs w:val="24"/>
              </w:rPr>
              <w:t>First</w:t>
            </w:r>
            <w:r w:rsidRPr="00044264">
              <w:rPr>
                <w:rFonts w:ascii="Calibri" w:hAnsi="Calibri" w:cs="Calibri"/>
                <w:sz w:val="24"/>
                <w:szCs w:val="24"/>
              </w:rPr>
              <w:noBreakHyphen/>
              <w:t xml:space="preserve">time </w:t>
            </w:r>
            <w:proofErr w:type="spellStart"/>
            <w:r w:rsidRPr="00044264">
              <w:rPr>
                <w:rFonts w:ascii="Calibri" w:hAnsi="Calibri" w:cs="Calibri"/>
                <w:sz w:val="24"/>
                <w:szCs w:val="24"/>
              </w:rPr>
              <w:t>energisation</w:t>
            </w:r>
            <w:proofErr w:type="spellEnd"/>
            <w:r w:rsidRPr="00044264">
              <w:rPr>
                <w:rFonts w:ascii="Calibri" w:hAnsi="Calibri" w:cs="Calibri"/>
                <w:sz w:val="24"/>
                <w:szCs w:val="24"/>
              </w:rPr>
              <w:t xml:space="preserve"> is followed immediately by functional tests: phasing checks, voltage measurements</w:t>
            </w:r>
            <w:r>
              <w:rPr>
                <w:rFonts w:ascii="Calibri" w:hAnsi="Calibri" w:cs="Calibri"/>
                <w:sz w:val="24"/>
                <w:szCs w:val="24"/>
              </w:rPr>
              <w:t xml:space="preserve"> and</w:t>
            </w:r>
            <w:r w:rsidRPr="00044264">
              <w:rPr>
                <w:rFonts w:ascii="Calibri" w:hAnsi="Calibri" w:cs="Calibri"/>
                <w:sz w:val="24"/>
                <w:szCs w:val="24"/>
              </w:rPr>
              <w:t xml:space="preserve"> operational sequences are carried out according to the approved commissioning plan. </w:t>
            </w:r>
          </w:p>
          <w:p w14:paraId="0EAFD177" w14:textId="77777777" w:rsidR="004B0707" w:rsidRDefault="004B0707" w:rsidP="004B0707">
            <w:pPr>
              <w:ind w:left="1105" w:hanging="567"/>
              <w:rPr>
                <w:rFonts w:ascii="Calibri" w:hAnsi="Calibri" w:cs="Calibri"/>
                <w:sz w:val="24"/>
                <w:szCs w:val="24"/>
              </w:rPr>
            </w:pPr>
          </w:p>
          <w:p w14:paraId="0A03842C" w14:textId="77777777" w:rsidR="004B0707" w:rsidRDefault="004B0707" w:rsidP="004B0707">
            <w:pPr>
              <w:ind w:left="1105" w:hanging="567"/>
              <w:rPr>
                <w:rFonts w:ascii="Calibri" w:hAnsi="Calibri" w:cs="Calibri"/>
                <w:sz w:val="24"/>
                <w:szCs w:val="24"/>
              </w:rPr>
            </w:pPr>
            <w:r>
              <w:rPr>
                <w:rFonts w:ascii="Calibri" w:hAnsi="Calibri" w:cs="Calibri"/>
                <w:sz w:val="24"/>
                <w:szCs w:val="24"/>
              </w:rPr>
              <w:t xml:space="preserve">3.5.6  </w:t>
            </w:r>
            <w:r w:rsidRPr="00044264">
              <w:rPr>
                <w:rFonts w:ascii="Calibri" w:hAnsi="Calibri" w:cs="Calibri"/>
                <w:sz w:val="24"/>
                <w:szCs w:val="24"/>
              </w:rPr>
              <w:t>For the genset, fuel lines are pressure</w:t>
            </w:r>
            <w:r w:rsidRPr="00044264">
              <w:rPr>
                <w:rFonts w:ascii="Calibri" w:hAnsi="Calibri" w:cs="Calibri"/>
                <w:sz w:val="24"/>
                <w:szCs w:val="24"/>
              </w:rPr>
              <w:noBreakHyphen/>
              <w:t xml:space="preserve">tested again after </w:t>
            </w:r>
            <w:proofErr w:type="gramStart"/>
            <w:r w:rsidRPr="00044264">
              <w:rPr>
                <w:rFonts w:ascii="Calibri" w:hAnsi="Calibri" w:cs="Calibri"/>
                <w:sz w:val="24"/>
                <w:szCs w:val="24"/>
              </w:rPr>
              <w:t>connection</w:t>
            </w:r>
            <w:proofErr w:type="gramEnd"/>
            <w:r>
              <w:rPr>
                <w:rFonts w:ascii="Calibri" w:hAnsi="Calibri" w:cs="Calibri"/>
                <w:sz w:val="24"/>
                <w:szCs w:val="24"/>
              </w:rPr>
              <w:t xml:space="preserve"> and</w:t>
            </w:r>
            <w:r w:rsidRPr="00044264">
              <w:rPr>
                <w:rFonts w:ascii="Calibri" w:hAnsi="Calibri" w:cs="Calibri"/>
                <w:sz w:val="24"/>
                <w:szCs w:val="24"/>
              </w:rPr>
              <w:t xml:space="preserve"> a no</w:t>
            </w:r>
            <w:r w:rsidRPr="00044264">
              <w:rPr>
                <w:rFonts w:ascii="Calibri" w:hAnsi="Calibri" w:cs="Calibri"/>
                <w:sz w:val="24"/>
                <w:szCs w:val="24"/>
              </w:rPr>
              <w:noBreakHyphen/>
              <w:t>load run is performed to check for leaks, vibration</w:t>
            </w:r>
            <w:r>
              <w:rPr>
                <w:rFonts w:ascii="Calibri" w:hAnsi="Calibri" w:cs="Calibri"/>
                <w:sz w:val="24"/>
                <w:szCs w:val="24"/>
              </w:rPr>
              <w:t xml:space="preserve"> and</w:t>
            </w:r>
            <w:r w:rsidRPr="00044264">
              <w:rPr>
                <w:rFonts w:ascii="Calibri" w:hAnsi="Calibri" w:cs="Calibri"/>
                <w:sz w:val="24"/>
                <w:szCs w:val="24"/>
              </w:rPr>
              <w:t xml:space="preserve"> correct exhaust routing. </w:t>
            </w:r>
          </w:p>
          <w:p w14:paraId="43F23977" w14:textId="77777777" w:rsidR="004B0707" w:rsidRDefault="004B0707" w:rsidP="004B0707">
            <w:pPr>
              <w:ind w:left="1105" w:hanging="567"/>
              <w:rPr>
                <w:rFonts w:ascii="Calibri" w:hAnsi="Calibri" w:cs="Calibri"/>
                <w:sz w:val="24"/>
                <w:szCs w:val="24"/>
              </w:rPr>
            </w:pPr>
          </w:p>
          <w:p w14:paraId="3E936DE3" w14:textId="77777777" w:rsidR="004B0707" w:rsidRDefault="004B0707" w:rsidP="004B0707">
            <w:pPr>
              <w:ind w:left="1105" w:hanging="567"/>
              <w:rPr>
                <w:rFonts w:ascii="Calibri" w:hAnsi="Calibri" w:cs="Calibri"/>
                <w:sz w:val="24"/>
                <w:szCs w:val="24"/>
              </w:rPr>
            </w:pPr>
            <w:r>
              <w:rPr>
                <w:rFonts w:ascii="Calibri" w:hAnsi="Calibri" w:cs="Calibri"/>
                <w:sz w:val="24"/>
                <w:szCs w:val="24"/>
              </w:rPr>
              <w:t xml:space="preserve">3.5.7  </w:t>
            </w:r>
            <w:r w:rsidRPr="00044264">
              <w:rPr>
                <w:rFonts w:ascii="Calibri" w:hAnsi="Calibri" w:cs="Calibri"/>
                <w:sz w:val="24"/>
                <w:szCs w:val="24"/>
              </w:rPr>
              <w:t xml:space="preserve">For the UPS, battery charging and inverter operation are verified. All test </w:t>
            </w:r>
            <w:r w:rsidRPr="00044264">
              <w:rPr>
                <w:rFonts w:ascii="Calibri" w:hAnsi="Calibri" w:cs="Calibri"/>
                <w:sz w:val="24"/>
                <w:szCs w:val="24"/>
              </w:rPr>
              <w:lastRenderedPageBreak/>
              <w:t xml:space="preserve">results are recorded and compiled into a test report. </w:t>
            </w:r>
          </w:p>
          <w:p w14:paraId="38EB6745" w14:textId="77777777" w:rsidR="004B0707" w:rsidRDefault="004B0707" w:rsidP="004B0707">
            <w:pPr>
              <w:ind w:left="1105" w:hanging="567"/>
              <w:rPr>
                <w:rFonts w:ascii="Calibri" w:hAnsi="Calibri" w:cs="Calibri"/>
                <w:sz w:val="24"/>
                <w:szCs w:val="24"/>
              </w:rPr>
            </w:pPr>
          </w:p>
          <w:p w14:paraId="39E598AF" w14:textId="77777777" w:rsidR="004B0707" w:rsidRDefault="004B0707" w:rsidP="004B0707">
            <w:pPr>
              <w:ind w:left="1105" w:hanging="567"/>
              <w:rPr>
                <w:rFonts w:ascii="Calibri" w:hAnsi="Calibri" w:cs="Calibri"/>
                <w:sz w:val="24"/>
                <w:szCs w:val="24"/>
              </w:rPr>
            </w:pPr>
            <w:r>
              <w:rPr>
                <w:rFonts w:ascii="Calibri" w:hAnsi="Calibri" w:cs="Calibri"/>
                <w:sz w:val="24"/>
                <w:szCs w:val="24"/>
              </w:rPr>
              <w:t>3.5.8  T</w:t>
            </w:r>
            <w:r w:rsidRPr="00044264">
              <w:rPr>
                <w:rFonts w:ascii="Calibri" w:hAnsi="Calibri" w:cs="Calibri"/>
                <w:sz w:val="24"/>
                <w:szCs w:val="24"/>
              </w:rPr>
              <w:t>he “as</w:t>
            </w:r>
            <w:r w:rsidRPr="00044264">
              <w:rPr>
                <w:rFonts w:ascii="Calibri" w:hAnsi="Calibri" w:cs="Calibri"/>
                <w:sz w:val="24"/>
                <w:szCs w:val="24"/>
              </w:rPr>
              <w:noBreakHyphen/>
              <w:t>built” checklists, torque records</w:t>
            </w:r>
            <w:r>
              <w:rPr>
                <w:rFonts w:ascii="Calibri" w:hAnsi="Calibri" w:cs="Calibri"/>
                <w:sz w:val="24"/>
                <w:szCs w:val="24"/>
              </w:rPr>
              <w:t xml:space="preserve"> and</w:t>
            </w:r>
            <w:r w:rsidRPr="00044264">
              <w:rPr>
                <w:rFonts w:ascii="Calibri" w:hAnsi="Calibri" w:cs="Calibri"/>
                <w:sz w:val="24"/>
                <w:szCs w:val="24"/>
              </w:rPr>
              <w:t xml:space="preserve"> test reports are submitted to the consultant. The Permit</w:t>
            </w:r>
            <w:r w:rsidRPr="00044264">
              <w:rPr>
                <w:rFonts w:ascii="Calibri" w:hAnsi="Calibri" w:cs="Calibri"/>
                <w:sz w:val="24"/>
                <w:szCs w:val="24"/>
              </w:rPr>
              <w:noBreakHyphen/>
              <w:t>to</w:t>
            </w:r>
            <w:r w:rsidRPr="00044264">
              <w:rPr>
                <w:rFonts w:ascii="Calibri" w:hAnsi="Calibri" w:cs="Calibri"/>
                <w:sz w:val="24"/>
                <w:szCs w:val="24"/>
              </w:rPr>
              <w:noBreakHyphen/>
              <w:t>Work is formally cancelled and handed back to the facility manager.</w:t>
            </w:r>
          </w:p>
          <w:p w14:paraId="2614C542" w14:textId="77777777" w:rsidR="004B0707" w:rsidRPr="007737FE" w:rsidRDefault="004B0707" w:rsidP="004B0707">
            <w:pPr>
              <w:rPr>
                <w:rFonts w:ascii="Calibri" w:hAnsi="Calibri" w:cs="Calibri"/>
                <w:sz w:val="24"/>
                <w:szCs w:val="24"/>
              </w:rPr>
            </w:pPr>
          </w:p>
        </w:tc>
        <w:tc>
          <w:tcPr>
            <w:tcW w:w="1701" w:type="dxa"/>
          </w:tcPr>
          <w:p w14:paraId="05E02ADB" w14:textId="1508B762" w:rsidR="004B0707" w:rsidRDefault="001D0DE8" w:rsidP="004B0707">
            <w:pPr>
              <w:jc w:val="center"/>
              <w:rPr>
                <w:rFonts w:asciiTheme="minorHAnsi" w:hAnsiTheme="minorHAnsi" w:cstheme="minorHAnsi"/>
                <w:sz w:val="24"/>
                <w:szCs w:val="24"/>
              </w:rPr>
            </w:pPr>
            <w:r>
              <w:rPr>
                <w:rFonts w:asciiTheme="minorHAnsi" w:hAnsiTheme="minorHAnsi" w:cstheme="minorHAnsi"/>
                <w:sz w:val="24"/>
                <w:szCs w:val="24"/>
              </w:rPr>
              <w:lastRenderedPageBreak/>
              <w:t>PM / CNM / SHO / SS</w:t>
            </w:r>
          </w:p>
        </w:tc>
        <w:tc>
          <w:tcPr>
            <w:tcW w:w="1701" w:type="dxa"/>
          </w:tcPr>
          <w:p w14:paraId="03D8B7AE" w14:textId="77777777" w:rsidR="004B0707" w:rsidRDefault="004B0707" w:rsidP="004B0707">
            <w:pPr>
              <w:rPr>
                <w:rFonts w:asciiTheme="minorHAnsi" w:hAnsiTheme="minorHAnsi" w:cstheme="minorHAnsi"/>
                <w:sz w:val="24"/>
                <w:szCs w:val="24"/>
              </w:rPr>
            </w:pPr>
          </w:p>
        </w:tc>
      </w:tr>
      <w:tr w:rsidR="00694740" w14:paraId="5C4FE16B" w14:textId="77777777" w:rsidTr="00CF4DA5">
        <w:tc>
          <w:tcPr>
            <w:tcW w:w="1195" w:type="dxa"/>
          </w:tcPr>
          <w:p w14:paraId="6CAF03B8" w14:textId="7F87BC2E" w:rsidR="00694740" w:rsidRDefault="00694740" w:rsidP="004B0707">
            <w:pPr>
              <w:jc w:val="center"/>
              <w:rPr>
                <w:rFonts w:asciiTheme="minorHAnsi" w:hAnsiTheme="minorHAnsi" w:cstheme="minorHAnsi"/>
                <w:sz w:val="24"/>
                <w:szCs w:val="24"/>
              </w:rPr>
            </w:pPr>
            <w:r>
              <w:rPr>
                <w:rFonts w:asciiTheme="minorHAnsi" w:hAnsiTheme="minorHAnsi" w:cstheme="minorHAnsi"/>
                <w:sz w:val="24"/>
                <w:szCs w:val="24"/>
              </w:rPr>
              <w:t>4</w:t>
            </w:r>
          </w:p>
        </w:tc>
        <w:tc>
          <w:tcPr>
            <w:tcW w:w="5179" w:type="dxa"/>
          </w:tcPr>
          <w:p w14:paraId="2A98D9FC" w14:textId="667C2DDE" w:rsidR="00694740" w:rsidRPr="005D412F" w:rsidRDefault="00694740" w:rsidP="005D412F">
            <w:pPr>
              <w:rPr>
                <w:rFonts w:ascii="Calibri" w:hAnsi="Calibri" w:cs="Calibri"/>
                <w:b/>
                <w:bCs/>
                <w:sz w:val="24"/>
                <w:szCs w:val="24"/>
              </w:rPr>
            </w:pPr>
            <w:r w:rsidRPr="005D412F">
              <w:rPr>
                <w:rFonts w:ascii="Calibri" w:hAnsi="Calibri" w:cs="Calibri"/>
                <w:b/>
                <w:bCs/>
                <w:sz w:val="24"/>
                <w:szCs w:val="24"/>
                <w:u w:val="single"/>
              </w:rPr>
              <w:t>Emergency Procedures and Responsibilities</w:t>
            </w:r>
          </w:p>
          <w:p w14:paraId="7ED47FFE" w14:textId="22D5085E" w:rsidR="005D412F" w:rsidRDefault="00694740" w:rsidP="005D412F">
            <w:pPr>
              <w:ind w:left="538" w:hanging="567"/>
              <w:rPr>
                <w:rFonts w:ascii="Calibri" w:hAnsi="Calibri" w:cs="Calibri"/>
                <w:sz w:val="24"/>
                <w:szCs w:val="24"/>
              </w:rPr>
            </w:pPr>
            <w:r>
              <w:rPr>
                <w:rFonts w:ascii="Calibri" w:hAnsi="Calibri" w:cs="Calibri"/>
                <w:sz w:val="24"/>
                <w:szCs w:val="24"/>
              </w:rPr>
              <w:t xml:space="preserve">4.1  </w:t>
            </w:r>
            <w:r w:rsidR="005D412F">
              <w:rPr>
                <w:rFonts w:ascii="Calibri" w:hAnsi="Calibri" w:cs="Calibri"/>
                <w:sz w:val="24"/>
                <w:szCs w:val="24"/>
              </w:rPr>
              <w:t xml:space="preserve">   </w:t>
            </w:r>
            <w:r w:rsidRPr="004B0707">
              <w:rPr>
                <w:rFonts w:ascii="Calibri" w:hAnsi="Calibri" w:cs="Calibri"/>
                <w:sz w:val="24"/>
                <w:szCs w:val="24"/>
              </w:rPr>
              <w:t xml:space="preserve">In the event of an incident – such as an electric shock, arc flash, fire, fuel spill, or crushing injury – the work shall stop immediately. </w:t>
            </w:r>
          </w:p>
          <w:p w14:paraId="45B2A301" w14:textId="77777777" w:rsidR="005D412F" w:rsidRDefault="005D412F" w:rsidP="005D412F">
            <w:pPr>
              <w:ind w:left="538" w:hanging="567"/>
              <w:rPr>
                <w:rFonts w:ascii="Calibri" w:hAnsi="Calibri" w:cs="Calibri"/>
                <w:sz w:val="24"/>
                <w:szCs w:val="24"/>
              </w:rPr>
            </w:pPr>
          </w:p>
          <w:p w14:paraId="7B7943C3" w14:textId="34A610DB" w:rsidR="00694740" w:rsidRDefault="005D412F" w:rsidP="005D412F">
            <w:pPr>
              <w:ind w:left="538" w:hanging="567"/>
              <w:rPr>
                <w:rFonts w:ascii="Calibri" w:hAnsi="Calibri" w:cs="Calibri"/>
                <w:sz w:val="24"/>
                <w:szCs w:val="24"/>
              </w:rPr>
            </w:pPr>
            <w:r>
              <w:rPr>
                <w:rFonts w:ascii="Calibri" w:hAnsi="Calibri" w:cs="Calibri"/>
                <w:sz w:val="24"/>
                <w:szCs w:val="24"/>
              </w:rPr>
              <w:t xml:space="preserve">4.2    </w:t>
            </w:r>
            <w:r w:rsidR="00694740" w:rsidRPr="004B0707">
              <w:rPr>
                <w:rFonts w:ascii="Calibri" w:hAnsi="Calibri" w:cs="Calibri"/>
                <w:sz w:val="24"/>
                <w:szCs w:val="24"/>
              </w:rPr>
              <w:t xml:space="preserve">The site </w:t>
            </w:r>
            <w:proofErr w:type="gramStart"/>
            <w:r w:rsidR="00694740" w:rsidRPr="004B0707">
              <w:rPr>
                <w:rFonts w:ascii="Calibri" w:hAnsi="Calibri" w:cs="Calibri"/>
                <w:sz w:val="24"/>
                <w:szCs w:val="24"/>
              </w:rPr>
              <w:t>first</w:t>
            </w:r>
            <w:r w:rsidR="00694740" w:rsidRPr="004B0707">
              <w:rPr>
                <w:rFonts w:ascii="Calibri" w:hAnsi="Calibri" w:cs="Calibri"/>
                <w:sz w:val="24"/>
                <w:szCs w:val="24"/>
              </w:rPr>
              <w:noBreakHyphen/>
              <w:t>aider</w:t>
            </w:r>
            <w:proofErr w:type="gramEnd"/>
            <w:r w:rsidR="00694740" w:rsidRPr="004B0707">
              <w:rPr>
                <w:rFonts w:ascii="Calibri" w:hAnsi="Calibri" w:cs="Calibri"/>
                <w:sz w:val="24"/>
                <w:szCs w:val="24"/>
              </w:rPr>
              <w:t xml:space="preserve"> is </w:t>
            </w:r>
            <w:proofErr w:type="gramStart"/>
            <w:r w:rsidR="00694740" w:rsidRPr="004B0707">
              <w:rPr>
                <w:rFonts w:ascii="Calibri" w:hAnsi="Calibri" w:cs="Calibri"/>
                <w:sz w:val="24"/>
                <w:szCs w:val="24"/>
              </w:rPr>
              <w:t>called</w:t>
            </w:r>
            <w:proofErr w:type="gramEnd"/>
            <w:r w:rsidR="00694740" w:rsidRPr="004B0707">
              <w:rPr>
                <w:rFonts w:ascii="Calibri" w:hAnsi="Calibri" w:cs="Calibri"/>
                <w:sz w:val="24"/>
                <w:szCs w:val="24"/>
              </w:rPr>
              <w:t xml:space="preserve"> and the emergency response plan is activated. For arc flash or electrical shock, the power source is not touched until it is confirmed de</w:t>
            </w:r>
            <w:r w:rsidR="00694740" w:rsidRPr="004B0707">
              <w:rPr>
                <w:rFonts w:ascii="Calibri" w:hAnsi="Calibri" w:cs="Calibri"/>
                <w:sz w:val="24"/>
                <w:szCs w:val="24"/>
              </w:rPr>
              <w:noBreakHyphen/>
            </w:r>
            <w:proofErr w:type="spellStart"/>
            <w:r w:rsidR="00694740" w:rsidRPr="004B0707">
              <w:rPr>
                <w:rFonts w:ascii="Calibri" w:hAnsi="Calibri" w:cs="Calibri"/>
                <w:sz w:val="24"/>
                <w:szCs w:val="24"/>
              </w:rPr>
              <w:t>energised</w:t>
            </w:r>
            <w:proofErr w:type="spellEnd"/>
            <w:r w:rsidR="00694740" w:rsidRPr="004B0707">
              <w:rPr>
                <w:rFonts w:ascii="Calibri" w:hAnsi="Calibri" w:cs="Calibri"/>
                <w:sz w:val="24"/>
                <w:szCs w:val="24"/>
              </w:rPr>
              <w:t>; instead, the</w:t>
            </w:r>
            <w:r>
              <w:rPr>
                <w:rFonts w:ascii="Calibri" w:hAnsi="Calibri" w:cs="Calibri"/>
                <w:sz w:val="24"/>
                <w:szCs w:val="24"/>
              </w:rPr>
              <w:t xml:space="preserve"> victim is pulled</w:t>
            </w:r>
          </w:p>
          <w:p w14:paraId="112EA1CF" w14:textId="0C3FA998" w:rsidR="00694740" w:rsidRPr="004B0707" w:rsidRDefault="00694740" w:rsidP="00694740">
            <w:pPr>
              <w:ind w:left="1105" w:hanging="538"/>
              <w:rPr>
                <w:rFonts w:ascii="Calibri" w:hAnsi="Calibri" w:cs="Calibri"/>
                <w:sz w:val="24"/>
                <w:szCs w:val="24"/>
              </w:rPr>
            </w:pPr>
          </w:p>
        </w:tc>
        <w:tc>
          <w:tcPr>
            <w:tcW w:w="1701" w:type="dxa"/>
          </w:tcPr>
          <w:p w14:paraId="45022E55" w14:textId="0A6FF0E3" w:rsidR="00694740" w:rsidRDefault="001D0DE8" w:rsidP="004B0707">
            <w:pPr>
              <w:jc w:val="center"/>
              <w:rPr>
                <w:rFonts w:asciiTheme="minorHAnsi" w:hAnsiTheme="minorHAnsi" w:cstheme="minorHAnsi"/>
                <w:sz w:val="24"/>
                <w:szCs w:val="24"/>
              </w:rPr>
            </w:pPr>
            <w:r>
              <w:rPr>
                <w:rFonts w:asciiTheme="minorHAnsi" w:hAnsiTheme="minorHAnsi" w:cstheme="minorHAnsi"/>
                <w:sz w:val="24"/>
                <w:szCs w:val="24"/>
              </w:rPr>
              <w:t>PM / CNM / SHO / SS</w:t>
            </w:r>
          </w:p>
        </w:tc>
        <w:tc>
          <w:tcPr>
            <w:tcW w:w="1701" w:type="dxa"/>
          </w:tcPr>
          <w:p w14:paraId="7FB84C31" w14:textId="77777777" w:rsidR="00694740" w:rsidRDefault="00694740" w:rsidP="004B0707">
            <w:pPr>
              <w:rPr>
                <w:rFonts w:asciiTheme="minorHAnsi" w:hAnsiTheme="minorHAnsi" w:cstheme="minorHAnsi"/>
                <w:sz w:val="24"/>
                <w:szCs w:val="24"/>
              </w:rPr>
            </w:pPr>
          </w:p>
        </w:tc>
      </w:tr>
      <w:tr w:rsidR="00694740" w14:paraId="2BF7DE2C" w14:textId="77777777" w:rsidTr="00694740">
        <w:tc>
          <w:tcPr>
            <w:tcW w:w="1195" w:type="dxa"/>
            <w:shd w:val="clear" w:color="auto" w:fill="CCFFFF"/>
          </w:tcPr>
          <w:p w14:paraId="1FCBAF28" w14:textId="52960FB2" w:rsidR="00694740" w:rsidRDefault="00694740" w:rsidP="00694740">
            <w:pPr>
              <w:jc w:val="center"/>
              <w:rPr>
                <w:rFonts w:asciiTheme="minorHAnsi" w:hAnsiTheme="minorHAnsi" w:cstheme="minorHAnsi"/>
                <w:sz w:val="24"/>
                <w:szCs w:val="24"/>
              </w:rPr>
            </w:pPr>
            <w:r w:rsidRPr="00777622">
              <w:rPr>
                <w:rFonts w:asciiTheme="minorHAnsi" w:hAnsiTheme="minorHAnsi" w:cstheme="minorHAnsi"/>
                <w:sz w:val="24"/>
                <w:szCs w:val="24"/>
              </w:rPr>
              <w:t>Step</w:t>
            </w:r>
          </w:p>
        </w:tc>
        <w:tc>
          <w:tcPr>
            <w:tcW w:w="5179" w:type="dxa"/>
            <w:shd w:val="clear" w:color="auto" w:fill="CCFFFF"/>
          </w:tcPr>
          <w:p w14:paraId="640B4887" w14:textId="61E512FA" w:rsidR="00694740" w:rsidRDefault="00694740" w:rsidP="00694740">
            <w:pPr>
              <w:ind w:left="1105" w:hanging="567"/>
              <w:jc w:val="center"/>
              <w:rPr>
                <w:rFonts w:ascii="Calibri" w:hAnsi="Calibri" w:cs="Calibri"/>
                <w:sz w:val="24"/>
                <w:szCs w:val="24"/>
              </w:rPr>
            </w:pPr>
            <w:r w:rsidRPr="00777622">
              <w:rPr>
                <w:rFonts w:asciiTheme="minorHAnsi" w:hAnsiTheme="minorHAnsi" w:cstheme="minorHAnsi"/>
                <w:sz w:val="24"/>
                <w:szCs w:val="24"/>
              </w:rPr>
              <w:t>Activity</w:t>
            </w:r>
          </w:p>
        </w:tc>
        <w:tc>
          <w:tcPr>
            <w:tcW w:w="1701" w:type="dxa"/>
            <w:shd w:val="clear" w:color="auto" w:fill="CCFFFF"/>
          </w:tcPr>
          <w:p w14:paraId="1FEA4953" w14:textId="2C15EF91" w:rsidR="00694740" w:rsidRDefault="00694740" w:rsidP="00694740">
            <w:pPr>
              <w:jc w:val="center"/>
              <w:rPr>
                <w:rFonts w:asciiTheme="minorHAnsi" w:hAnsiTheme="minorHAnsi" w:cstheme="minorHAnsi"/>
                <w:sz w:val="24"/>
                <w:szCs w:val="24"/>
              </w:rPr>
            </w:pPr>
            <w:r w:rsidRPr="00777622">
              <w:rPr>
                <w:rFonts w:asciiTheme="minorHAnsi" w:hAnsiTheme="minorHAnsi" w:cstheme="minorHAnsi"/>
                <w:sz w:val="24"/>
                <w:szCs w:val="24"/>
              </w:rPr>
              <w:t>Responsibility</w:t>
            </w:r>
          </w:p>
        </w:tc>
        <w:tc>
          <w:tcPr>
            <w:tcW w:w="1701" w:type="dxa"/>
            <w:shd w:val="clear" w:color="auto" w:fill="CCFFFF"/>
          </w:tcPr>
          <w:p w14:paraId="7A0BA64D" w14:textId="609452FC" w:rsidR="00694740" w:rsidRDefault="00694740" w:rsidP="00694740">
            <w:pPr>
              <w:jc w:val="center"/>
              <w:rPr>
                <w:rFonts w:asciiTheme="minorHAnsi" w:hAnsiTheme="minorHAnsi" w:cstheme="minorHAnsi"/>
                <w:sz w:val="24"/>
                <w:szCs w:val="24"/>
              </w:rPr>
            </w:pPr>
            <w:r w:rsidRPr="00777622">
              <w:rPr>
                <w:rFonts w:asciiTheme="minorHAnsi" w:hAnsiTheme="minorHAnsi" w:cstheme="minorHAnsi"/>
                <w:sz w:val="24"/>
                <w:szCs w:val="24"/>
              </w:rPr>
              <w:t>Reference</w:t>
            </w:r>
          </w:p>
        </w:tc>
      </w:tr>
      <w:tr w:rsidR="00694740" w14:paraId="251B0C48" w14:textId="77777777" w:rsidTr="00CF4DA5">
        <w:tc>
          <w:tcPr>
            <w:tcW w:w="1195" w:type="dxa"/>
          </w:tcPr>
          <w:p w14:paraId="4B45CC8F" w14:textId="154B29A6" w:rsidR="00694740" w:rsidRDefault="00694740" w:rsidP="00694740">
            <w:pPr>
              <w:jc w:val="center"/>
              <w:rPr>
                <w:rFonts w:asciiTheme="minorHAnsi" w:hAnsiTheme="minorHAnsi" w:cstheme="minorHAnsi"/>
                <w:sz w:val="24"/>
                <w:szCs w:val="24"/>
              </w:rPr>
            </w:pPr>
          </w:p>
        </w:tc>
        <w:tc>
          <w:tcPr>
            <w:tcW w:w="5179" w:type="dxa"/>
          </w:tcPr>
          <w:p w14:paraId="76AABC5A" w14:textId="77777777" w:rsidR="00694740" w:rsidRDefault="00694740" w:rsidP="00694740">
            <w:pPr>
              <w:ind w:left="1105" w:hanging="567"/>
              <w:rPr>
                <w:rFonts w:ascii="Calibri" w:hAnsi="Calibri" w:cs="Calibri"/>
                <w:sz w:val="24"/>
                <w:szCs w:val="24"/>
              </w:rPr>
            </w:pPr>
          </w:p>
          <w:p w14:paraId="216FAD89" w14:textId="5E593E22" w:rsidR="005D412F" w:rsidRDefault="005D412F" w:rsidP="005D412F">
            <w:pPr>
              <w:ind w:left="538" w:hanging="567"/>
              <w:rPr>
                <w:rFonts w:ascii="Calibri" w:hAnsi="Calibri" w:cs="Calibri"/>
                <w:sz w:val="24"/>
                <w:szCs w:val="24"/>
              </w:rPr>
            </w:pPr>
            <w:r>
              <w:rPr>
                <w:rFonts w:ascii="Calibri" w:hAnsi="Calibri" w:cs="Calibri"/>
                <w:sz w:val="24"/>
                <w:szCs w:val="24"/>
              </w:rPr>
              <w:t xml:space="preserve">          </w:t>
            </w:r>
            <w:r w:rsidR="00694740" w:rsidRPr="004B0707">
              <w:rPr>
                <w:rFonts w:ascii="Calibri" w:hAnsi="Calibri" w:cs="Calibri"/>
                <w:sz w:val="24"/>
                <w:szCs w:val="24"/>
              </w:rPr>
              <w:t>away using a non</w:t>
            </w:r>
            <w:r w:rsidR="00694740" w:rsidRPr="004B0707">
              <w:rPr>
                <w:rFonts w:ascii="Calibri" w:hAnsi="Calibri" w:cs="Calibri"/>
                <w:sz w:val="24"/>
                <w:szCs w:val="24"/>
              </w:rPr>
              <w:noBreakHyphen/>
              <w:t xml:space="preserve">conductive hook or board. </w:t>
            </w:r>
          </w:p>
          <w:p w14:paraId="2F7FD673" w14:textId="77777777" w:rsidR="005D412F" w:rsidRDefault="005D412F" w:rsidP="00694740">
            <w:pPr>
              <w:ind w:left="1105" w:hanging="567"/>
              <w:rPr>
                <w:rFonts w:ascii="Calibri" w:hAnsi="Calibri" w:cs="Calibri"/>
                <w:sz w:val="24"/>
                <w:szCs w:val="24"/>
              </w:rPr>
            </w:pPr>
          </w:p>
          <w:p w14:paraId="0D8B4508" w14:textId="78BF4F7C" w:rsidR="00694740" w:rsidRDefault="005D412F" w:rsidP="005D412F">
            <w:pPr>
              <w:ind w:left="538" w:hanging="567"/>
              <w:rPr>
                <w:rFonts w:ascii="Calibri" w:hAnsi="Calibri" w:cs="Calibri"/>
                <w:sz w:val="24"/>
                <w:szCs w:val="24"/>
              </w:rPr>
            </w:pPr>
            <w:r>
              <w:rPr>
                <w:rFonts w:ascii="Calibri" w:hAnsi="Calibri" w:cs="Calibri"/>
                <w:sz w:val="24"/>
                <w:szCs w:val="24"/>
              </w:rPr>
              <w:t xml:space="preserve">4.3    </w:t>
            </w:r>
            <w:r w:rsidR="00694740" w:rsidRPr="004B0707">
              <w:rPr>
                <w:rFonts w:ascii="Calibri" w:hAnsi="Calibri" w:cs="Calibri"/>
                <w:sz w:val="24"/>
                <w:szCs w:val="24"/>
              </w:rPr>
              <w:t>For a fuel spill, the spill kit is deployed and the area is ventilated. The project manager notifies the consultant and the client’s safety officer within 15 minutes. All incidents are documented and investigated to determine root cause and prevent recurrence.</w:t>
            </w:r>
          </w:p>
          <w:p w14:paraId="4FC55720" w14:textId="75C4DDB3" w:rsidR="005D412F" w:rsidRPr="005D412F" w:rsidRDefault="005D412F" w:rsidP="005D412F">
            <w:pPr>
              <w:ind w:left="1105" w:hanging="567"/>
              <w:rPr>
                <w:rFonts w:ascii="Calibri" w:hAnsi="Calibri" w:cs="Calibri"/>
                <w:sz w:val="24"/>
                <w:szCs w:val="24"/>
              </w:rPr>
            </w:pPr>
          </w:p>
        </w:tc>
        <w:tc>
          <w:tcPr>
            <w:tcW w:w="1701" w:type="dxa"/>
          </w:tcPr>
          <w:p w14:paraId="354770B2" w14:textId="77777777" w:rsidR="00694740" w:rsidRDefault="00694740" w:rsidP="00694740">
            <w:pPr>
              <w:jc w:val="center"/>
              <w:rPr>
                <w:rFonts w:asciiTheme="minorHAnsi" w:hAnsiTheme="minorHAnsi" w:cstheme="minorHAnsi"/>
                <w:sz w:val="24"/>
                <w:szCs w:val="24"/>
              </w:rPr>
            </w:pPr>
          </w:p>
          <w:p w14:paraId="2295A15A" w14:textId="0378F67B" w:rsidR="00694740" w:rsidRDefault="001D0DE8" w:rsidP="00694740">
            <w:pPr>
              <w:jc w:val="center"/>
              <w:rPr>
                <w:rFonts w:asciiTheme="minorHAnsi" w:hAnsiTheme="minorHAnsi" w:cstheme="minorHAnsi"/>
                <w:sz w:val="24"/>
                <w:szCs w:val="24"/>
              </w:rPr>
            </w:pPr>
            <w:r>
              <w:rPr>
                <w:rFonts w:asciiTheme="minorHAnsi" w:hAnsiTheme="minorHAnsi" w:cstheme="minorHAnsi"/>
                <w:sz w:val="24"/>
                <w:szCs w:val="24"/>
              </w:rPr>
              <w:t>PM / CNM / SHO / SS</w:t>
            </w:r>
          </w:p>
          <w:p w14:paraId="194DD1C6" w14:textId="77777777" w:rsidR="00694740" w:rsidRDefault="00694740" w:rsidP="00694740">
            <w:pPr>
              <w:jc w:val="center"/>
              <w:rPr>
                <w:rFonts w:asciiTheme="minorHAnsi" w:hAnsiTheme="minorHAnsi" w:cstheme="minorHAnsi"/>
                <w:sz w:val="24"/>
                <w:szCs w:val="24"/>
              </w:rPr>
            </w:pPr>
          </w:p>
          <w:p w14:paraId="06346A1C" w14:textId="77777777" w:rsidR="00694740" w:rsidRDefault="00694740" w:rsidP="00694740">
            <w:pPr>
              <w:jc w:val="center"/>
              <w:rPr>
                <w:rFonts w:asciiTheme="minorHAnsi" w:hAnsiTheme="minorHAnsi" w:cstheme="minorHAnsi"/>
                <w:sz w:val="24"/>
                <w:szCs w:val="24"/>
              </w:rPr>
            </w:pPr>
          </w:p>
          <w:p w14:paraId="194E6160" w14:textId="77777777" w:rsidR="00694740" w:rsidRDefault="00694740" w:rsidP="00694740">
            <w:pPr>
              <w:jc w:val="center"/>
              <w:rPr>
                <w:rFonts w:asciiTheme="minorHAnsi" w:hAnsiTheme="minorHAnsi" w:cstheme="minorHAnsi"/>
                <w:sz w:val="24"/>
                <w:szCs w:val="24"/>
              </w:rPr>
            </w:pPr>
          </w:p>
          <w:p w14:paraId="180B4AF3" w14:textId="77777777" w:rsidR="00694740" w:rsidRDefault="00694740" w:rsidP="00694740">
            <w:pPr>
              <w:jc w:val="center"/>
              <w:rPr>
                <w:rFonts w:asciiTheme="minorHAnsi" w:hAnsiTheme="minorHAnsi" w:cstheme="minorHAnsi"/>
                <w:sz w:val="24"/>
                <w:szCs w:val="24"/>
              </w:rPr>
            </w:pPr>
          </w:p>
          <w:p w14:paraId="6CBF4C58" w14:textId="77777777" w:rsidR="00694740" w:rsidRPr="00B47979" w:rsidRDefault="00694740" w:rsidP="00694740">
            <w:pPr>
              <w:jc w:val="center"/>
              <w:rPr>
                <w:rFonts w:asciiTheme="minorHAnsi" w:hAnsiTheme="minorHAnsi" w:cstheme="minorHAnsi"/>
              </w:rPr>
            </w:pPr>
          </w:p>
          <w:p w14:paraId="249BAD0C" w14:textId="77777777" w:rsidR="00694740" w:rsidRDefault="00694740" w:rsidP="00694740">
            <w:pPr>
              <w:jc w:val="center"/>
              <w:rPr>
                <w:rFonts w:asciiTheme="minorHAnsi" w:hAnsiTheme="minorHAnsi" w:cstheme="minorHAnsi"/>
                <w:sz w:val="24"/>
                <w:szCs w:val="24"/>
              </w:rPr>
            </w:pPr>
          </w:p>
          <w:p w14:paraId="60AC43E9" w14:textId="1C7A1E68" w:rsidR="00694740" w:rsidRDefault="00694740" w:rsidP="00694740">
            <w:pPr>
              <w:jc w:val="center"/>
              <w:rPr>
                <w:rFonts w:asciiTheme="minorHAnsi" w:hAnsiTheme="minorHAnsi" w:cstheme="minorHAnsi"/>
                <w:sz w:val="24"/>
                <w:szCs w:val="24"/>
              </w:rPr>
            </w:pPr>
          </w:p>
        </w:tc>
        <w:tc>
          <w:tcPr>
            <w:tcW w:w="1701" w:type="dxa"/>
          </w:tcPr>
          <w:p w14:paraId="4BB620F4" w14:textId="77777777" w:rsidR="00694740" w:rsidRDefault="00694740" w:rsidP="00694740">
            <w:pPr>
              <w:rPr>
                <w:rFonts w:asciiTheme="minorHAnsi" w:hAnsiTheme="minorHAnsi" w:cstheme="minorHAnsi"/>
                <w:sz w:val="24"/>
                <w:szCs w:val="24"/>
              </w:rPr>
            </w:pPr>
          </w:p>
        </w:tc>
      </w:tr>
      <w:tr w:rsidR="005D412F" w14:paraId="35C89777" w14:textId="77777777" w:rsidTr="005D412F">
        <w:tc>
          <w:tcPr>
            <w:tcW w:w="1195" w:type="dxa"/>
          </w:tcPr>
          <w:p w14:paraId="2480D61C" w14:textId="32E3F6A2" w:rsidR="005D412F" w:rsidRPr="00777622" w:rsidRDefault="005D412F" w:rsidP="00694740">
            <w:pPr>
              <w:jc w:val="center"/>
              <w:rPr>
                <w:rFonts w:asciiTheme="minorHAnsi" w:hAnsiTheme="minorHAnsi" w:cstheme="minorHAnsi"/>
                <w:sz w:val="24"/>
                <w:szCs w:val="24"/>
              </w:rPr>
            </w:pPr>
            <w:r>
              <w:rPr>
                <w:rFonts w:asciiTheme="minorHAnsi" w:hAnsiTheme="minorHAnsi" w:cstheme="minorHAnsi"/>
                <w:sz w:val="24"/>
                <w:szCs w:val="24"/>
              </w:rPr>
              <w:t>5</w:t>
            </w:r>
          </w:p>
        </w:tc>
        <w:tc>
          <w:tcPr>
            <w:tcW w:w="5179" w:type="dxa"/>
          </w:tcPr>
          <w:p w14:paraId="2C2F5130" w14:textId="4AB07E90" w:rsidR="005D412F" w:rsidRPr="005D412F" w:rsidRDefault="005D412F" w:rsidP="005D412F">
            <w:pPr>
              <w:rPr>
                <w:rFonts w:ascii="Calibri" w:hAnsi="Calibri" w:cs="Calibri"/>
                <w:b/>
                <w:bCs/>
                <w:sz w:val="24"/>
                <w:szCs w:val="24"/>
                <w:u w:val="single"/>
              </w:rPr>
            </w:pPr>
            <w:r w:rsidRPr="005D412F">
              <w:rPr>
                <w:rFonts w:ascii="Calibri" w:hAnsi="Calibri" w:cs="Calibri"/>
                <w:b/>
                <w:bCs/>
                <w:sz w:val="24"/>
                <w:szCs w:val="24"/>
                <w:u w:val="single"/>
              </w:rPr>
              <w:t>Quality Assurance and ISO 9001 Compliance</w:t>
            </w:r>
          </w:p>
          <w:p w14:paraId="1C82BACF" w14:textId="77777777" w:rsidR="005D412F" w:rsidRDefault="005D412F" w:rsidP="005D412F">
            <w:pPr>
              <w:ind w:left="538" w:hanging="538"/>
              <w:rPr>
                <w:rFonts w:ascii="Calibri" w:hAnsi="Calibri" w:cs="Calibri"/>
                <w:sz w:val="24"/>
                <w:szCs w:val="24"/>
              </w:rPr>
            </w:pPr>
            <w:r>
              <w:rPr>
                <w:rFonts w:ascii="Calibri" w:hAnsi="Calibri" w:cs="Calibri"/>
                <w:sz w:val="24"/>
                <w:szCs w:val="24"/>
              </w:rPr>
              <w:t xml:space="preserve">5.1    </w:t>
            </w:r>
            <w:r w:rsidRPr="004B0707">
              <w:rPr>
                <w:rFonts w:ascii="Calibri" w:hAnsi="Calibri" w:cs="Calibri"/>
                <w:sz w:val="24"/>
                <w:szCs w:val="24"/>
              </w:rPr>
              <w:t xml:space="preserve">All activities described above are controlled under our ISO 9001 Quality Management System. </w:t>
            </w:r>
          </w:p>
          <w:p w14:paraId="25990624" w14:textId="77777777" w:rsidR="005D412F" w:rsidRDefault="005D412F" w:rsidP="005D412F">
            <w:pPr>
              <w:ind w:left="538" w:hanging="538"/>
              <w:rPr>
                <w:rFonts w:ascii="Calibri" w:hAnsi="Calibri" w:cs="Calibri"/>
                <w:sz w:val="24"/>
                <w:szCs w:val="24"/>
              </w:rPr>
            </w:pPr>
          </w:p>
          <w:p w14:paraId="0B94100D" w14:textId="77777777" w:rsidR="005D412F" w:rsidRDefault="005D412F" w:rsidP="005D412F">
            <w:pPr>
              <w:ind w:left="538" w:hanging="538"/>
              <w:rPr>
                <w:rFonts w:ascii="Calibri" w:hAnsi="Calibri" w:cs="Calibri"/>
                <w:sz w:val="24"/>
                <w:szCs w:val="24"/>
              </w:rPr>
            </w:pPr>
            <w:r>
              <w:rPr>
                <w:rFonts w:ascii="Calibri" w:hAnsi="Calibri" w:cs="Calibri"/>
                <w:sz w:val="24"/>
                <w:szCs w:val="24"/>
              </w:rPr>
              <w:t xml:space="preserve">5.2    </w:t>
            </w:r>
            <w:r w:rsidRPr="004B0707">
              <w:rPr>
                <w:rFonts w:ascii="Calibri" w:hAnsi="Calibri" w:cs="Calibri"/>
                <w:sz w:val="24"/>
                <w:szCs w:val="24"/>
              </w:rPr>
              <w:t xml:space="preserve">Key records include the approved risk assessment and method statement, daily toolbox talk attendance sheets, LOTO verification logs, torque tightening checklists, lifting equipment certificates and final test reports. These records are retained for the duration of the project and made available to the consultant upon request. </w:t>
            </w:r>
          </w:p>
          <w:p w14:paraId="75EFB39B" w14:textId="77777777" w:rsidR="005D412F" w:rsidRDefault="005D412F" w:rsidP="005D412F">
            <w:pPr>
              <w:ind w:left="538" w:hanging="538"/>
              <w:rPr>
                <w:rFonts w:ascii="Calibri" w:hAnsi="Calibri" w:cs="Calibri"/>
                <w:sz w:val="24"/>
                <w:szCs w:val="24"/>
              </w:rPr>
            </w:pPr>
          </w:p>
          <w:p w14:paraId="2E4A5C54" w14:textId="4D4BF83C" w:rsidR="005D412F" w:rsidRPr="004B0707" w:rsidRDefault="005D412F" w:rsidP="005D412F">
            <w:pPr>
              <w:ind w:left="538" w:hanging="538"/>
              <w:rPr>
                <w:rFonts w:ascii="Calibri" w:hAnsi="Calibri" w:cs="Calibri"/>
                <w:sz w:val="24"/>
                <w:szCs w:val="24"/>
              </w:rPr>
            </w:pPr>
            <w:r>
              <w:rPr>
                <w:rFonts w:ascii="Calibri" w:hAnsi="Calibri" w:cs="Calibri"/>
                <w:sz w:val="24"/>
                <w:szCs w:val="24"/>
              </w:rPr>
              <w:t>5.3    Project</w:t>
            </w:r>
            <w:r w:rsidRPr="004B0707">
              <w:rPr>
                <w:rFonts w:ascii="Calibri" w:hAnsi="Calibri" w:cs="Calibri"/>
                <w:sz w:val="24"/>
                <w:szCs w:val="24"/>
              </w:rPr>
              <w:t xml:space="preserve"> </w:t>
            </w:r>
            <w:r>
              <w:rPr>
                <w:rFonts w:ascii="Calibri" w:hAnsi="Calibri" w:cs="Calibri"/>
                <w:sz w:val="24"/>
                <w:szCs w:val="24"/>
              </w:rPr>
              <w:t>M</w:t>
            </w:r>
            <w:r w:rsidRPr="004B0707">
              <w:rPr>
                <w:rFonts w:ascii="Calibri" w:hAnsi="Calibri" w:cs="Calibri"/>
                <w:sz w:val="24"/>
                <w:szCs w:val="24"/>
              </w:rPr>
              <w:t xml:space="preserve">anager </w:t>
            </w:r>
            <w:r>
              <w:rPr>
                <w:rFonts w:ascii="Calibri" w:hAnsi="Calibri" w:cs="Calibri"/>
                <w:sz w:val="24"/>
                <w:szCs w:val="24"/>
              </w:rPr>
              <w:t xml:space="preserve">(PM) shall </w:t>
            </w:r>
            <w:r w:rsidRPr="004B0707">
              <w:rPr>
                <w:rFonts w:ascii="Calibri" w:hAnsi="Calibri" w:cs="Calibri"/>
                <w:sz w:val="24"/>
                <w:szCs w:val="24"/>
              </w:rPr>
              <w:t xml:space="preserve">conduct </w:t>
            </w:r>
            <w:r>
              <w:rPr>
                <w:rFonts w:ascii="Calibri" w:hAnsi="Calibri" w:cs="Calibri"/>
                <w:sz w:val="24"/>
                <w:szCs w:val="24"/>
              </w:rPr>
              <w:t>regular</w:t>
            </w:r>
            <w:r w:rsidRPr="004B0707">
              <w:rPr>
                <w:rFonts w:ascii="Calibri" w:hAnsi="Calibri" w:cs="Calibri"/>
                <w:sz w:val="24"/>
                <w:szCs w:val="24"/>
              </w:rPr>
              <w:t xml:space="preserve"> </w:t>
            </w:r>
            <w:r>
              <w:rPr>
                <w:rFonts w:ascii="Calibri" w:hAnsi="Calibri" w:cs="Calibri"/>
                <w:sz w:val="24"/>
                <w:szCs w:val="24"/>
              </w:rPr>
              <w:t>checks</w:t>
            </w:r>
            <w:r w:rsidRPr="004B0707">
              <w:rPr>
                <w:rFonts w:ascii="Calibri" w:hAnsi="Calibri" w:cs="Calibri"/>
                <w:sz w:val="24"/>
                <w:szCs w:val="24"/>
              </w:rPr>
              <w:t xml:space="preserve"> to ensure that </w:t>
            </w:r>
            <w:proofErr w:type="gramStart"/>
            <w:r w:rsidRPr="004B0707">
              <w:rPr>
                <w:rFonts w:ascii="Calibri" w:hAnsi="Calibri" w:cs="Calibri"/>
                <w:sz w:val="24"/>
                <w:szCs w:val="24"/>
              </w:rPr>
              <w:t>the risk</w:t>
            </w:r>
            <w:proofErr w:type="gramEnd"/>
            <w:r w:rsidRPr="004B0707">
              <w:rPr>
                <w:rFonts w:ascii="Calibri" w:hAnsi="Calibri" w:cs="Calibri"/>
                <w:sz w:val="24"/>
                <w:szCs w:val="24"/>
              </w:rPr>
              <w:t xml:space="preserve"> controls and </w:t>
            </w:r>
            <w:r w:rsidRPr="004B0707">
              <w:rPr>
                <w:rFonts w:ascii="Calibri" w:hAnsi="Calibri" w:cs="Calibri"/>
                <w:sz w:val="24"/>
                <w:szCs w:val="24"/>
              </w:rPr>
              <w:lastRenderedPageBreak/>
              <w:t xml:space="preserve">safe work procedures are </w:t>
            </w:r>
            <w:proofErr w:type="gramStart"/>
            <w:r w:rsidRPr="004B0707">
              <w:rPr>
                <w:rFonts w:ascii="Calibri" w:hAnsi="Calibri" w:cs="Calibri"/>
                <w:sz w:val="24"/>
                <w:szCs w:val="24"/>
              </w:rPr>
              <w:t>being followed</w:t>
            </w:r>
            <w:proofErr w:type="gramEnd"/>
            <w:r w:rsidRPr="004B0707">
              <w:rPr>
                <w:rFonts w:ascii="Calibri" w:hAnsi="Calibri" w:cs="Calibri"/>
                <w:sz w:val="24"/>
                <w:szCs w:val="24"/>
              </w:rPr>
              <w:t xml:space="preserve"> on site.</w:t>
            </w:r>
          </w:p>
          <w:p w14:paraId="7DA2C4C3" w14:textId="77777777" w:rsidR="005D412F" w:rsidRPr="00777622" w:rsidRDefault="005D412F" w:rsidP="00694740">
            <w:pPr>
              <w:jc w:val="center"/>
              <w:rPr>
                <w:rFonts w:asciiTheme="minorHAnsi" w:hAnsiTheme="minorHAnsi" w:cstheme="minorHAnsi"/>
                <w:sz w:val="24"/>
                <w:szCs w:val="24"/>
              </w:rPr>
            </w:pPr>
          </w:p>
        </w:tc>
        <w:tc>
          <w:tcPr>
            <w:tcW w:w="1701" w:type="dxa"/>
          </w:tcPr>
          <w:p w14:paraId="68636FD0" w14:textId="11041CC0" w:rsidR="005D412F" w:rsidRPr="00777622" w:rsidRDefault="001D0DE8" w:rsidP="00694740">
            <w:pPr>
              <w:jc w:val="center"/>
              <w:rPr>
                <w:rFonts w:asciiTheme="minorHAnsi" w:hAnsiTheme="minorHAnsi" w:cstheme="minorHAnsi"/>
                <w:sz w:val="24"/>
                <w:szCs w:val="24"/>
              </w:rPr>
            </w:pPr>
            <w:r>
              <w:rPr>
                <w:rFonts w:asciiTheme="minorHAnsi" w:hAnsiTheme="minorHAnsi" w:cstheme="minorHAnsi"/>
                <w:sz w:val="24"/>
                <w:szCs w:val="24"/>
              </w:rPr>
              <w:lastRenderedPageBreak/>
              <w:t>PM / CNM /</w:t>
            </w:r>
            <w:r>
              <w:rPr>
                <w:rFonts w:asciiTheme="minorHAnsi" w:hAnsiTheme="minorHAnsi" w:cstheme="minorHAnsi"/>
                <w:sz w:val="24"/>
                <w:szCs w:val="24"/>
              </w:rPr>
              <w:t xml:space="preserve"> QE /</w:t>
            </w:r>
            <w:r>
              <w:rPr>
                <w:rFonts w:asciiTheme="minorHAnsi" w:hAnsiTheme="minorHAnsi" w:cstheme="minorHAnsi"/>
                <w:sz w:val="24"/>
                <w:szCs w:val="24"/>
              </w:rPr>
              <w:t xml:space="preserve"> SHO / SS</w:t>
            </w:r>
          </w:p>
        </w:tc>
        <w:tc>
          <w:tcPr>
            <w:tcW w:w="1701" w:type="dxa"/>
          </w:tcPr>
          <w:p w14:paraId="49C56BE2" w14:textId="77777777" w:rsidR="005D412F" w:rsidRPr="00777622" w:rsidRDefault="005D412F" w:rsidP="00694740">
            <w:pPr>
              <w:jc w:val="center"/>
              <w:rPr>
                <w:rFonts w:asciiTheme="minorHAnsi" w:hAnsiTheme="minorHAnsi" w:cstheme="minorHAnsi"/>
                <w:sz w:val="24"/>
                <w:szCs w:val="24"/>
              </w:rPr>
            </w:pPr>
          </w:p>
        </w:tc>
      </w:tr>
    </w:tbl>
    <w:p w14:paraId="67D626D5" w14:textId="77777777" w:rsidR="001F6BA7" w:rsidRPr="00BE2CF8" w:rsidRDefault="001F6BA7" w:rsidP="001F6BA7">
      <w:pPr>
        <w:ind w:left="284"/>
        <w:rPr>
          <w:rFonts w:asciiTheme="minorHAnsi" w:hAnsiTheme="minorHAnsi" w:cstheme="minorHAnsi"/>
          <w:sz w:val="24"/>
          <w:szCs w:val="24"/>
          <w:lang w:val="en-MY"/>
        </w:rPr>
      </w:pPr>
    </w:p>
    <w:tbl>
      <w:tblPr>
        <w:tblStyle w:val="TableGrid"/>
        <w:tblW w:w="0" w:type="auto"/>
        <w:tblInd w:w="284" w:type="dxa"/>
        <w:tblLook w:val="04A0" w:firstRow="1" w:lastRow="0" w:firstColumn="1" w:lastColumn="0" w:noHBand="0" w:noVBand="1"/>
      </w:tblPr>
      <w:tblGrid>
        <w:gridCol w:w="4863"/>
        <w:gridCol w:w="4863"/>
      </w:tblGrid>
      <w:tr w:rsidR="001F6BA7" w14:paraId="72CEE59B" w14:textId="77777777" w:rsidTr="000F02E7">
        <w:tc>
          <w:tcPr>
            <w:tcW w:w="4863" w:type="dxa"/>
          </w:tcPr>
          <w:p w14:paraId="1D9CBA1C" w14:textId="77777777" w:rsidR="001F6BA7" w:rsidRDefault="001F6BA7" w:rsidP="000F02E7">
            <w:pPr>
              <w:rPr>
                <w:rFonts w:asciiTheme="minorHAnsi" w:hAnsiTheme="minorHAnsi" w:cstheme="minorHAnsi"/>
                <w:sz w:val="24"/>
                <w:szCs w:val="24"/>
              </w:rPr>
            </w:pPr>
            <w:r>
              <w:rPr>
                <w:rFonts w:asciiTheme="minorHAnsi" w:hAnsiTheme="minorHAnsi" w:cstheme="minorHAnsi"/>
                <w:sz w:val="24"/>
                <w:szCs w:val="24"/>
              </w:rPr>
              <w:t>Prepared By:</w:t>
            </w:r>
          </w:p>
          <w:p w14:paraId="209C79E6" w14:textId="1134079A" w:rsidR="001F6BA7" w:rsidRDefault="001F6BA7" w:rsidP="000F02E7">
            <w:pPr>
              <w:rPr>
                <w:rFonts w:asciiTheme="minorHAnsi" w:hAnsiTheme="minorHAnsi" w:cstheme="minorHAnsi"/>
                <w:sz w:val="24"/>
                <w:szCs w:val="24"/>
              </w:rPr>
            </w:pPr>
            <w:r>
              <w:rPr>
                <w:rFonts w:asciiTheme="minorHAnsi" w:hAnsiTheme="minorHAnsi" w:cstheme="minorHAnsi"/>
                <w:sz w:val="24"/>
                <w:szCs w:val="24"/>
              </w:rPr>
              <w:t xml:space="preserve">Name: </w:t>
            </w:r>
            <w:r w:rsidR="00454A09">
              <w:rPr>
                <w:rFonts w:asciiTheme="minorHAnsi" w:hAnsiTheme="minorHAnsi" w:cstheme="minorHAnsi"/>
                <w:sz w:val="24"/>
                <w:szCs w:val="24"/>
              </w:rPr>
              <w:t xml:space="preserve">Muhammad </w:t>
            </w:r>
            <w:proofErr w:type="spellStart"/>
            <w:r w:rsidR="00454A09">
              <w:rPr>
                <w:rFonts w:asciiTheme="minorHAnsi" w:hAnsiTheme="minorHAnsi" w:cstheme="minorHAnsi"/>
                <w:sz w:val="24"/>
                <w:szCs w:val="24"/>
              </w:rPr>
              <w:t>Zuhaili</w:t>
            </w:r>
            <w:proofErr w:type="spellEnd"/>
            <w:r w:rsidR="00454A09">
              <w:rPr>
                <w:rFonts w:asciiTheme="minorHAnsi" w:hAnsiTheme="minorHAnsi" w:cstheme="minorHAnsi"/>
                <w:sz w:val="24"/>
                <w:szCs w:val="24"/>
              </w:rPr>
              <w:t xml:space="preserve"> Azri</w:t>
            </w:r>
          </w:p>
          <w:p w14:paraId="2DFD2919" w14:textId="13BBB5C4" w:rsidR="001F6BA7" w:rsidRDefault="001F6BA7" w:rsidP="000F02E7">
            <w:pPr>
              <w:rPr>
                <w:rFonts w:asciiTheme="minorHAnsi" w:hAnsiTheme="minorHAnsi" w:cstheme="minorHAnsi"/>
                <w:sz w:val="24"/>
                <w:szCs w:val="24"/>
              </w:rPr>
            </w:pPr>
            <w:r>
              <w:rPr>
                <w:rFonts w:asciiTheme="minorHAnsi" w:hAnsiTheme="minorHAnsi" w:cstheme="minorHAnsi"/>
                <w:sz w:val="24"/>
                <w:szCs w:val="24"/>
              </w:rPr>
              <w:t xml:space="preserve">Appointment: </w:t>
            </w:r>
            <w:r w:rsidR="00454A09">
              <w:rPr>
                <w:rFonts w:asciiTheme="minorHAnsi" w:hAnsiTheme="minorHAnsi" w:cstheme="minorHAnsi"/>
                <w:sz w:val="24"/>
                <w:szCs w:val="24"/>
              </w:rPr>
              <w:t>Safety &amp; Health Officer</w:t>
            </w:r>
            <w:r>
              <w:rPr>
                <w:rFonts w:asciiTheme="minorHAnsi" w:hAnsiTheme="minorHAnsi" w:cstheme="minorHAnsi"/>
                <w:sz w:val="24"/>
                <w:szCs w:val="24"/>
              </w:rPr>
              <w:t xml:space="preserve"> (</w:t>
            </w:r>
            <w:r w:rsidR="00454A09">
              <w:rPr>
                <w:rFonts w:asciiTheme="minorHAnsi" w:hAnsiTheme="minorHAnsi" w:cstheme="minorHAnsi"/>
                <w:sz w:val="24"/>
                <w:szCs w:val="24"/>
              </w:rPr>
              <w:t>SHO</w:t>
            </w:r>
            <w:r>
              <w:rPr>
                <w:rFonts w:asciiTheme="minorHAnsi" w:hAnsiTheme="minorHAnsi" w:cstheme="minorHAnsi"/>
                <w:sz w:val="24"/>
                <w:szCs w:val="24"/>
              </w:rPr>
              <w:t>)</w:t>
            </w:r>
          </w:p>
          <w:p w14:paraId="641E74EE" w14:textId="50742B38" w:rsidR="001F6BA7" w:rsidRDefault="001F6BA7" w:rsidP="000F02E7">
            <w:pPr>
              <w:rPr>
                <w:rFonts w:asciiTheme="minorHAnsi" w:hAnsiTheme="minorHAnsi" w:cstheme="minorHAnsi"/>
                <w:sz w:val="24"/>
                <w:szCs w:val="24"/>
              </w:rPr>
            </w:pPr>
            <w:r>
              <w:rPr>
                <w:rFonts w:asciiTheme="minorHAnsi" w:hAnsiTheme="minorHAnsi" w:cstheme="minorHAnsi"/>
                <w:sz w:val="24"/>
                <w:szCs w:val="24"/>
              </w:rPr>
              <w:t xml:space="preserve">Date: 01 </w:t>
            </w:r>
            <w:r w:rsidR="00454A09">
              <w:rPr>
                <w:rFonts w:asciiTheme="minorHAnsi" w:hAnsiTheme="minorHAnsi" w:cstheme="minorHAnsi"/>
                <w:sz w:val="24"/>
                <w:szCs w:val="24"/>
              </w:rPr>
              <w:t>Jan</w:t>
            </w:r>
            <w:r>
              <w:rPr>
                <w:rFonts w:asciiTheme="minorHAnsi" w:hAnsiTheme="minorHAnsi" w:cstheme="minorHAnsi"/>
                <w:sz w:val="24"/>
                <w:szCs w:val="24"/>
              </w:rPr>
              <w:t xml:space="preserve"> 202</w:t>
            </w:r>
            <w:r w:rsidR="00454A09">
              <w:rPr>
                <w:rFonts w:asciiTheme="minorHAnsi" w:hAnsiTheme="minorHAnsi" w:cstheme="minorHAnsi"/>
                <w:sz w:val="24"/>
                <w:szCs w:val="24"/>
              </w:rPr>
              <w:t>6</w:t>
            </w:r>
          </w:p>
        </w:tc>
        <w:tc>
          <w:tcPr>
            <w:tcW w:w="4863" w:type="dxa"/>
          </w:tcPr>
          <w:p w14:paraId="7F78A7EC" w14:textId="77777777" w:rsidR="001F6BA7" w:rsidRDefault="001F6BA7" w:rsidP="000F02E7">
            <w:pPr>
              <w:rPr>
                <w:rFonts w:asciiTheme="minorHAnsi" w:hAnsiTheme="minorHAnsi" w:cstheme="minorHAnsi"/>
                <w:sz w:val="24"/>
                <w:szCs w:val="24"/>
              </w:rPr>
            </w:pPr>
            <w:r>
              <w:rPr>
                <w:rFonts w:asciiTheme="minorHAnsi" w:hAnsiTheme="minorHAnsi" w:cstheme="minorHAnsi"/>
                <w:sz w:val="24"/>
                <w:szCs w:val="24"/>
              </w:rPr>
              <w:t>Approved By:</w:t>
            </w:r>
          </w:p>
          <w:p w14:paraId="52CF044A" w14:textId="77777777" w:rsidR="001F6BA7" w:rsidRDefault="001F6BA7" w:rsidP="000F02E7">
            <w:pPr>
              <w:rPr>
                <w:rFonts w:asciiTheme="minorHAnsi" w:hAnsiTheme="minorHAnsi" w:cstheme="minorHAnsi"/>
                <w:sz w:val="24"/>
                <w:szCs w:val="24"/>
              </w:rPr>
            </w:pPr>
            <w:r>
              <w:rPr>
                <w:rFonts w:asciiTheme="minorHAnsi" w:hAnsiTheme="minorHAnsi" w:cstheme="minorHAnsi"/>
                <w:sz w:val="24"/>
                <w:szCs w:val="24"/>
              </w:rPr>
              <w:t>Name: Ong Lay Cheong</w:t>
            </w:r>
          </w:p>
          <w:p w14:paraId="6AE478F3" w14:textId="77777777" w:rsidR="001F6BA7" w:rsidRDefault="001F6BA7" w:rsidP="000F02E7">
            <w:pPr>
              <w:rPr>
                <w:rFonts w:asciiTheme="minorHAnsi" w:hAnsiTheme="minorHAnsi" w:cstheme="minorHAnsi"/>
                <w:sz w:val="24"/>
                <w:szCs w:val="24"/>
              </w:rPr>
            </w:pPr>
            <w:r>
              <w:rPr>
                <w:rFonts w:asciiTheme="minorHAnsi" w:hAnsiTheme="minorHAnsi" w:cstheme="minorHAnsi"/>
                <w:sz w:val="24"/>
                <w:szCs w:val="24"/>
              </w:rPr>
              <w:t>Appointment: Managing Director (MD)</w:t>
            </w:r>
          </w:p>
          <w:p w14:paraId="5A00FBF6" w14:textId="68DAF5BB" w:rsidR="001F6BA7" w:rsidRDefault="001F6BA7" w:rsidP="000F02E7">
            <w:pPr>
              <w:rPr>
                <w:rFonts w:asciiTheme="minorHAnsi" w:hAnsiTheme="minorHAnsi" w:cstheme="minorHAnsi"/>
                <w:sz w:val="24"/>
                <w:szCs w:val="24"/>
              </w:rPr>
            </w:pPr>
            <w:r>
              <w:rPr>
                <w:rFonts w:asciiTheme="minorHAnsi" w:hAnsiTheme="minorHAnsi" w:cstheme="minorHAnsi"/>
                <w:sz w:val="24"/>
                <w:szCs w:val="24"/>
              </w:rPr>
              <w:t xml:space="preserve">Date: 01 </w:t>
            </w:r>
            <w:r w:rsidR="00454A09">
              <w:rPr>
                <w:rFonts w:asciiTheme="minorHAnsi" w:hAnsiTheme="minorHAnsi" w:cstheme="minorHAnsi"/>
                <w:sz w:val="24"/>
                <w:szCs w:val="24"/>
              </w:rPr>
              <w:t>Jan</w:t>
            </w:r>
            <w:r>
              <w:rPr>
                <w:rFonts w:asciiTheme="minorHAnsi" w:hAnsiTheme="minorHAnsi" w:cstheme="minorHAnsi"/>
                <w:sz w:val="24"/>
                <w:szCs w:val="24"/>
              </w:rPr>
              <w:t xml:space="preserve"> 202</w:t>
            </w:r>
            <w:r w:rsidR="00454A09">
              <w:rPr>
                <w:rFonts w:asciiTheme="minorHAnsi" w:hAnsiTheme="minorHAnsi" w:cstheme="minorHAnsi"/>
                <w:sz w:val="24"/>
                <w:szCs w:val="24"/>
              </w:rPr>
              <w:t>6</w:t>
            </w:r>
          </w:p>
        </w:tc>
      </w:tr>
    </w:tbl>
    <w:p w14:paraId="064B51F7" w14:textId="77777777" w:rsidR="001F6BA7" w:rsidRDefault="001F6BA7" w:rsidP="001F6BA7">
      <w:pPr>
        <w:ind w:left="284"/>
        <w:rPr>
          <w:rFonts w:asciiTheme="minorHAnsi" w:hAnsiTheme="minorHAnsi" w:cstheme="minorHAnsi"/>
          <w:sz w:val="24"/>
          <w:szCs w:val="24"/>
        </w:rPr>
      </w:pPr>
    </w:p>
    <w:p w14:paraId="12941E84" w14:textId="77777777" w:rsidR="001F6BA7" w:rsidRPr="00FB65FC" w:rsidRDefault="001F6BA7" w:rsidP="001F6BA7">
      <w:pPr>
        <w:ind w:left="284"/>
        <w:rPr>
          <w:rFonts w:asciiTheme="minorHAnsi" w:hAnsiTheme="minorHAnsi" w:cstheme="minorHAnsi"/>
          <w:sz w:val="24"/>
          <w:szCs w:val="24"/>
        </w:rPr>
      </w:pPr>
      <w:r w:rsidRPr="00FB65FC">
        <w:rPr>
          <w:rFonts w:asciiTheme="minorHAnsi" w:hAnsiTheme="minorHAnsi" w:cstheme="minorHAnsi"/>
          <w:sz w:val="24"/>
          <w:szCs w:val="24"/>
        </w:rPr>
        <w:t>End</w:t>
      </w:r>
    </w:p>
    <w:p w14:paraId="3AAF9627" w14:textId="0C3EFF55" w:rsidR="00F527F8" w:rsidRPr="00FB65FC" w:rsidRDefault="00F527F8" w:rsidP="001F6BA7">
      <w:pPr>
        <w:ind w:left="284"/>
        <w:rPr>
          <w:rFonts w:asciiTheme="minorHAnsi" w:hAnsiTheme="minorHAnsi" w:cstheme="minorHAnsi"/>
          <w:sz w:val="24"/>
          <w:szCs w:val="24"/>
        </w:rPr>
      </w:pPr>
    </w:p>
    <w:sectPr w:rsidR="00F527F8" w:rsidRPr="00FB65FC" w:rsidSect="00450FBF">
      <w:headerReference w:type="even" r:id="rId8"/>
      <w:headerReference w:type="default" r:id="rId9"/>
      <w:footerReference w:type="even" r:id="rId10"/>
      <w:footerReference w:type="default" r:id="rId11"/>
      <w:headerReference w:type="first" r:id="rId12"/>
      <w:footerReference w:type="first" r:id="rId13"/>
      <w:type w:val="continuous"/>
      <w:pgSz w:w="11900" w:h="16830"/>
      <w:pgMar w:top="640" w:right="560" w:bottom="280" w:left="1320" w:header="42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D5911" w14:textId="77777777" w:rsidR="00DD28F8" w:rsidRDefault="00DD28F8" w:rsidP="00A40AF5">
      <w:r>
        <w:separator/>
      </w:r>
    </w:p>
  </w:endnote>
  <w:endnote w:type="continuationSeparator" w:id="0">
    <w:p w14:paraId="7BE01EEC" w14:textId="77777777" w:rsidR="00DD28F8" w:rsidRDefault="00DD28F8" w:rsidP="00A40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0F0AC" w14:textId="77777777" w:rsidR="004E76B8" w:rsidRDefault="004E76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73447" w14:textId="77777777" w:rsidR="004E76B8" w:rsidRDefault="004E76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888B8" w14:textId="77777777" w:rsidR="004E76B8" w:rsidRDefault="004E76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C78CE" w14:textId="77777777" w:rsidR="00DD28F8" w:rsidRDefault="00DD28F8" w:rsidP="00A40AF5">
      <w:r>
        <w:separator/>
      </w:r>
    </w:p>
  </w:footnote>
  <w:footnote w:type="continuationSeparator" w:id="0">
    <w:p w14:paraId="68F0CE93" w14:textId="77777777" w:rsidR="00DD28F8" w:rsidRDefault="00DD28F8" w:rsidP="00A40A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6623D" w14:textId="77777777" w:rsidR="004E76B8" w:rsidRDefault="004E76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1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
      <w:gridCol w:w="4678"/>
      <w:gridCol w:w="1276"/>
      <w:gridCol w:w="1276"/>
      <w:gridCol w:w="1559"/>
    </w:tblGrid>
    <w:tr w:rsidR="00FE0B50" w:rsidRPr="003826F5" w14:paraId="37D1F287" w14:textId="77777777" w:rsidTr="0092204D">
      <w:trPr>
        <w:trHeight w:val="454"/>
      </w:trPr>
      <w:tc>
        <w:tcPr>
          <w:tcW w:w="1021" w:type="dxa"/>
          <w:vMerge w:val="restart"/>
          <w:vAlign w:val="center"/>
        </w:tcPr>
        <w:p w14:paraId="72318769" w14:textId="76C1AD54" w:rsidR="00FE0B50" w:rsidRDefault="00FE0B50" w:rsidP="00FE0B50">
          <w:pPr>
            <w:pStyle w:val="Header"/>
            <w:jc w:val="center"/>
            <w:rPr>
              <w:noProof/>
              <w:sz w:val="20"/>
              <w:szCs w:val="20"/>
            </w:rPr>
          </w:pPr>
          <w:r>
            <w:rPr>
              <w:noProof/>
              <w:sz w:val="20"/>
              <w:szCs w:val="20"/>
            </w:rPr>
            <w:drawing>
              <wp:inline distT="0" distB="0" distL="0" distR="0" wp14:anchorId="7F236F6A" wp14:editId="7107E017">
                <wp:extent cx="482600" cy="198565"/>
                <wp:effectExtent l="0" t="0" r="0" b="0"/>
                <wp:docPr id="138682526" name="Picture 4"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587360" name="Picture 4" descr="A blu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91973" cy="202422"/>
                        </a:xfrm>
                        <a:prstGeom prst="rect">
                          <a:avLst/>
                        </a:prstGeom>
                      </pic:spPr>
                    </pic:pic>
                  </a:graphicData>
                </a:graphic>
              </wp:inline>
            </w:drawing>
          </w:r>
        </w:p>
      </w:tc>
      <w:tc>
        <w:tcPr>
          <w:tcW w:w="4678" w:type="dxa"/>
          <w:vAlign w:val="center"/>
        </w:tcPr>
        <w:p w14:paraId="7124C3AC" w14:textId="10726D8A" w:rsidR="00FE0B50" w:rsidRDefault="00D503C7" w:rsidP="00FE0B50">
          <w:pPr>
            <w:pStyle w:val="Header"/>
            <w:jc w:val="center"/>
            <w:rPr>
              <w:sz w:val="16"/>
              <w:szCs w:val="16"/>
            </w:rPr>
          </w:pPr>
          <w:r>
            <w:rPr>
              <w:sz w:val="16"/>
              <w:szCs w:val="16"/>
            </w:rPr>
            <w:t>PROJECT DEPARTMENT (SAFETY)</w:t>
          </w:r>
        </w:p>
      </w:tc>
      <w:tc>
        <w:tcPr>
          <w:tcW w:w="1276" w:type="dxa"/>
          <w:vAlign w:val="center"/>
        </w:tcPr>
        <w:p w14:paraId="2A73997E" w14:textId="77777777" w:rsidR="00FE0B50" w:rsidRDefault="00FE0B50" w:rsidP="00FE0B50">
          <w:pPr>
            <w:pStyle w:val="Header"/>
            <w:jc w:val="center"/>
            <w:rPr>
              <w:sz w:val="16"/>
              <w:szCs w:val="16"/>
            </w:rPr>
          </w:pPr>
          <w:r>
            <w:rPr>
              <w:sz w:val="16"/>
              <w:szCs w:val="16"/>
            </w:rPr>
            <w:t>Issue No.:</w:t>
          </w:r>
        </w:p>
        <w:p w14:paraId="2FD441EE" w14:textId="77777777" w:rsidR="00FE0B50" w:rsidRPr="004706AD" w:rsidRDefault="00FE0B50" w:rsidP="00FE0B50">
          <w:pPr>
            <w:pStyle w:val="Header"/>
            <w:jc w:val="center"/>
            <w:rPr>
              <w:sz w:val="16"/>
              <w:szCs w:val="16"/>
            </w:rPr>
          </w:pPr>
          <w:r>
            <w:rPr>
              <w:sz w:val="16"/>
              <w:szCs w:val="16"/>
            </w:rPr>
            <w:t>1</w:t>
          </w:r>
        </w:p>
      </w:tc>
      <w:tc>
        <w:tcPr>
          <w:tcW w:w="1276" w:type="dxa"/>
          <w:vMerge w:val="restart"/>
          <w:vAlign w:val="center"/>
        </w:tcPr>
        <w:p w14:paraId="7CF2020D" w14:textId="77777777" w:rsidR="00FE0B50" w:rsidRPr="004706AD" w:rsidRDefault="00FE0B50" w:rsidP="00FE0B50">
          <w:pPr>
            <w:pStyle w:val="Header"/>
            <w:jc w:val="center"/>
            <w:rPr>
              <w:sz w:val="16"/>
              <w:szCs w:val="16"/>
            </w:rPr>
          </w:pPr>
          <w:r w:rsidRPr="004706AD">
            <w:rPr>
              <w:sz w:val="16"/>
              <w:szCs w:val="16"/>
            </w:rPr>
            <w:t>Document</w:t>
          </w:r>
        </w:p>
        <w:p w14:paraId="6B45AE92" w14:textId="77777777" w:rsidR="00FE0B50" w:rsidRPr="004706AD" w:rsidRDefault="00FE0B50" w:rsidP="00FE0B50">
          <w:pPr>
            <w:pStyle w:val="Header"/>
            <w:jc w:val="center"/>
            <w:rPr>
              <w:sz w:val="16"/>
              <w:szCs w:val="16"/>
            </w:rPr>
          </w:pPr>
          <w:r w:rsidRPr="004706AD">
            <w:rPr>
              <w:sz w:val="16"/>
              <w:szCs w:val="16"/>
            </w:rPr>
            <w:t>Effective Date:</w:t>
          </w:r>
        </w:p>
        <w:p w14:paraId="6B470EFF" w14:textId="0FED1D1D" w:rsidR="00FE0B50" w:rsidRPr="004706AD" w:rsidRDefault="00FE0B50" w:rsidP="00FE0B50">
          <w:pPr>
            <w:pStyle w:val="Header"/>
            <w:jc w:val="center"/>
            <w:rPr>
              <w:sz w:val="16"/>
              <w:szCs w:val="16"/>
            </w:rPr>
          </w:pPr>
          <w:r w:rsidRPr="004706AD">
            <w:rPr>
              <w:sz w:val="16"/>
              <w:szCs w:val="16"/>
            </w:rPr>
            <w:t xml:space="preserve">01 </w:t>
          </w:r>
          <w:r w:rsidR="00454A09">
            <w:rPr>
              <w:sz w:val="16"/>
              <w:szCs w:val="16"/>
            </w:rPr>
            <w:t>Jan</w:t>
          </w:r>
          <w:r w:rsidRPr="004706AD">
            <w:rPr>
              <w:sz w:val="16"/>
              <w:szCs w:val="16"/>
            </w:rPr>
            <w:t xml:space="preserve"> 202</w:t>
          </w:r>
          <w:r w:rsidR="00454A09">
            <w:rPr>
              <w:sz w:val="16"/>
              <w:szCs w:val="16"/>
            </w:rPr>
            <w:t>6</w:t>
          </w:r>
        </w:p>
      </w:tc>
      <w:tc>
        <w:tcPr>
          <w:tcW w:w="1559" w:type="dxa"/>
          <w:vAlign w:val="center"/>
        </w:tcPr>
        <w:p w14:paraId="20174580" w14:textId="77777777" w:rsidR="00FE0B50" w:rsidRPr="004706AD" w:rsidRDefault="00FE0B50" w:rsidP="00FE0B50">
          <w:pPr>
            <w:pStyle w:val="Header"/>
            <w:jc w:val="center"/>
            <w:rPr>
              <w:sz w:val="16"/>
              <w:szCs w:val="16"/>
            </w:rPr>
          </w:pPr>
          <w:r w:rsidRPr="004706AD">
            <w:rPr>
              <w:sz w:val="16"/>
              <w:szCs w:val="16"/>
            </w:rPr>
            <w:t xml:space="preserve">Page </w:t>
          </w:r>
          <w:r w:rsidRPr="004706AD">
            <w:rPr>
              <w:rStyle w:val="PageNumber"/>
              <w:sz w:val="16"/>
              <w:szCs w:val="16"/>
            </w:rPr>
            <w:fldChar w:fldCharType="begin"/>
          </w:r>
          <w:r w:rsidRPr="004706AD">
            <w:rPr>
              <w:rStyle w:val="PageNumber"/>
              <w:sz w:val="16"/>
              <w:szCs w:val="16"/>
            </w:rPr>
            <w:instrText xml:space="preserve"> PAGE </w:instrText>
          </w:r>
          <w:r w:rsidRPr="004706AD">
            <w:rPr>
              <w:rStyle w:val="PageNumber"/>
              <w:sz w:val="16"/>
              <w:szCs w:val="16"/>
            </w:rPr>
            <w:fldChar w:fldCharType="separate"/>
          </w:r>
          <w:r>
            <w:rPr>
              <w:rStyle w:val="PageNumber"/>
              <w:sz w:val="16"/>
              <w:szCs w:val="16"/>
            </w:rPr>
            <w:t>1</w:t>
          </w:r>
          <w:r w:rsidRPr="004706AD">
            <w:rPr>
              <w:rStyle w:val="PageNumber"/>
              <w:sz w:val="16"/>
              <w:szCs w:val="16"/>
            </w:rPr>
            <w:fldChar w:fldCharType="end"/>
          </w:r>
          <w:r w:rsidRPr="004706AD">
            <w:rPr>
              <w:rStyle w:val="PageNumber"/>
              <w:sz w:val="16"/>
              <w:szCs w:val="16"/>
            </w:rPr>
            <w:t xml:space="preserve"> of </w:t>
          </w:r>
          <w:r w:rsidRPr="004706AD">
            <w:rPr>
              <w:rStyle w:val="PageNumber"/>
              <w:sz w:val="16"/>
              <w:szCs w:val="16"/>
            </w:rPr>
            <w:fldChar w:fldCharType="begin"/>
          </w:r>
          <w:r w:rsidRPr="004706AD">
            <w:rPr>
              <w:rStyle w:val="PageNumber"/>
              <w:sz w:val="16"/>
              <w:szCs w:val="16"/>
            </w:rPr>
            <w:instrText xml:space="preserve"> NUMPAGES </w:instrText>
          </w:r>
          <w:r w:rsidRPr="004706AD">
            <w:rPr>
              <w:rStyle w:val="PageNumber"/>
              <w:sz w:val="16"/>
              <w:szCs w:val="16"/>
            </w:rPr>
            <w:fldChar w:fldCharType="separate"/>
          </w:r>
          <w:r>
            <w:rPr>
              <w:rStyle w:val="PageNumber"/>
              <w:sz w:val="16"/>
              <w:szCs w:val="16"/>
            </w:rPr>
            <w:t>1</w:t>
          </w:r>
          <w:r w:rsidRPr="004706AD">
            <w:rPr>
              <w:rStyle w:val="PageNumber"/>
              <w:sz w:val="16"/>
              <w:szCs w:val="16"/>
            </w:rPr>
            <w:fldChar w:fldCharType="end"/>
          </w:r>
        </w:p>
      </w:tc>
    </w:tr>
    <w:tr w:rsidR="00FE0B50" w:rsidRPr="003826F5" w14:paraId="16FD9DF9" w14:textId="77777777" w:rsidTr="0092204D">
      <w:trPr>
        <w:trHeight w:val="454"/>
      </w:trPr>
      <w:tc>
        <w:tcPr>
          <w:tcW w:w="1021" w:type="dxa"/>
          <w:vMerge/>
          <w:vAlign w:val="center"/>
        </w:tcPr>
        <w:p w14:paraId="0C51F346" w14:textId="77777777" w:rsidR="00FE0B50" w:rsidRDefault="00FE0B50" w:rsidP="00FE0B50">
          <w:pPr>
            <w:pStyle w:val="Header"/>
            <w:jc w:val="center"/>
            <w:rPr>
              <w:noProof/>
              <w:sz w:val="20"/>
              <w:szCs w:val="20"/>
            </w:rPr>
          </w:pPr>
        </w:p>
      </w:tc>
      <w:tc>
        <w:tcPr>
          <w:tcW w:w="4678" w:type="dxa"/>
          <w:vAlign w:val="center"/>
        </w:tcPr>
        <w:p w14:paraId="51C31410" w14:textId="77777777" w:rsidR="0092204D" w:rsidRDefault="00454A09" w:rsidP="0092204D">
          <w:pPr>
            <w:pStyle w:val="Header"/>
            <w:jc w:val="center"/>
            <w:rPr>
              <w:b/>
              <w:bCs/>
              <w:sz w:val="20"/>
              <w:szCs w:val="20"/>
              <w:lang w:val="en-MY"/>
            </w:rPr>
          </w:pPr>
          <w:r>
            <w:rPr>
              <w:b/>
              <w:bCs/>
              <w:sz w:val="20"/>
              <w:szCs w:val="20"/>
              <w:lang w:val="en-MY"/>
            </w:rPr>
            <w:t>Risk Assessment &amp; Safe Work</w:t>
          </w:r>
          <w:r w:rsidR="00D503C7">
            <w:rPr>
              <w:b/>
              <w:bCs/>
              <w:sz w:val="20"/>
              <w:szCs w:val="20"/>
              <w:lang w:val="en-MY"/>
            </w:rPr>
            <w:t xml:space="preserve"> </w:t>
          </w:r>
          <w:r w:rsidR="00CA2C73">
            <w:rPr>
              <w:b/>
              <w:bCs/>
              <w:sz w:val="20"/>
              <w:szCs w:val="20"/>
              <w:lang w:val="en-MY"/>
            </w:rPr>
            <w:t>Procedure</w:t>
          </w:r>
          <w:r>
            <w:rPr>
              <w:b/>
              <w:bCs/>
              <w:sz w:val="20"/>
              <w:szCs w:val="20"/>
              <w:lang w:val="en-MY"/>
            </w:rPr>
            <w:t xml:space="preserve"> </w:t>
          </w:r>
        </w:p>
        <w:p w14:paraId="5B5E6944" w14:textId="77F6CDC6" w:rsidR="00FE0B50" w:rsidRDefault="00454A09" w:rsidP="0092204D">
          <w:pPr>
            <w:pStyle w:val="Header"/>
            <w:jc w:val="center"/>
            <w:rPr>
              <w:sz w:val="16"/>
              <w:szCs w:val="16"/>
            </w:rPr>
          </w:pPr>
          <w:r>
            <w:rPr>
              <w:b/>
              <w:bCs/>
              <w:sz w:val="20"/>
              <w:szCs w:val="20"/>
              <w:lang w:val="en-MY"/>
            </w:rPr>
            <w:t xml:space="preserve">For </w:t>
          </w:r>
          <w:r w:rsidR="00470DEA">
            <w:rPr>
              <w:b/>
              <w:bCs/>
              <w:sz w:val="20"/>
              <w:szCs w:val="20"/>
              <w:lang w:val="en-MY"/>
            </w:rPr>
            <w:t xml:space="preserve">Major Electrical Equipment </w:t>
          </w:r>
          <w:r>
            <w:rPr>
              <w:b/>
              <w:bCs/>
              <w:sz w:val="20"/>
              <w:szCs w:val="20"/>
              <w:lang w:val="en-MY"/>
            </w:rPr>
            <w:t>Installation</w:t>
          </w:r>
        </w:p>
      </w:tc>
      <w:tc>
        <w:tcPr>
          <w:tcW w:w="1276" w:type="dxa"/>
          <w:vAlign w:val="center"/>
        </w:tcPr>
        <w:p w14:paraId="4FF93696" w14:textId="77777777" w:rsidR="00FE0B50" w:rsidRDefault="00FE0B50" w:rsidP="00FE0B50">
          <w:pPr>
            <w:pStyle w:val="Header"/>
            <w:jc w:val="center"/>
            <w:rPr>
              <w:sz w:val="16"/>
              <w:szCs w:val="16"/>
            </w:rPr>
          </w:pPr>
          <w:r>
            <w:rPr>
              <w:sz w:val="16"/>
              <w:szCs w:val="16"/>
            </w:rPr>
            <w:t>Revision No.:</w:t>
          </w:r>
        </w:p>
        <w:p w14:paraId="26AFED03" w14:textId="77777777" w:rsidR="00FE0B50" w:rsidRPr="004706AD" w:rsidRDefault="00FE0B50" w:rsidP="00FE0B50">
          <w:pPr>
            <w:pStyle w:val="Header"/>
            <w:jc w:val="center"/>
            <w:rPr>
              <w:sz w:val="16"/>
              <w:szCs w:val="16"/>
            </w:rPr>
          </w:pPr>
          <w:r>
            <w:rPr>
              <w:sz w:val="16"/>
              <w:szCs w:val="16"/>
            </w:rPr>
            <w:t>0</w:t>
          </w:r>
        </w:p>
      </w:tc>
      <w:tc>
        <w:tcPr>
          <w:tcW w:w="1276" w:type="dxa"/>
          <w:vMerge/>
          <w:vAlign w:val="center"/>
        </w:tcPr>
        <w:p w14:paraId="462461BC" w14:textId="77777777" w:rsidR="00FE0B50" w:rsidRPr="004706AD" w:rsidRDefault="00FE0B50" w:rsidP="00FE0B50">
          <w:pPr>
            <w:pStyle w:val="Header"/>
            <w:jc w:val="center"/>
            <w:rPr>
              <w:sz w:val="16"/>
              <w:szCs w:val="16"/>
            </w:rPr>
          </w:pPr>
        </w:p>
      </w:tc>
      <w:tc>
        <w:tcPr>
          <w:tcW w:w="1559" w:type="dxa"/>
          <w:vAlign w:val="center"/>
        </w:tcPr>
        <w:p w14:paraId="7CC6345F" w14:textId="77777777" w:rsidR="00FE0B50" w:rsidRPr="004706AD" w:rsidRDefault="00FE0B50" w:rsidP="00FE0B50">
          <w:pPr>
            <w:pStyle w:val="Header"/>
            <w:jc w:val="center"/>
            <w:rPr>
              <w:sz w:val="16"/>
              <w:szCs w:val="16"/>
            </w:rPr>
          </w:pPr>
          <w:r w:rsidRPr="004706AD">
            <w:rPr>
              <w:sz w:val="16"/>
              <w:szCs w:val="16"/>
            </w:rPr>
            <w:t>Document Ref:</w:t>
          </w:r>
        </w:p>
        <w:p w14:paraId="5AD420DD" w14:textId="432DB289" w:rsidR="00FE0B50" w:rsidRPr="004706AD" w:rsidRDefault="00D503C7" w:rsidP="00FE0B50">
          <w:pPr>
            <w:pStyle w:val="Header"/>
            <w:jc w:val="center"/>
            <w:rPr>
              <w:sz w:val="16"/>
              <w:szCs w:val="16"/>
            </w:rPr>
          </w:pPr>
          <w:r>
            <w:rPr>
              <w:sz w:val="16"/>
              <w:szCs w:val="16"/>
            </w:rPr>
            <w:t>PD-S-</w:t>
          </w:r>
          <w:r w:rsidR="00CA2C73">
            <w:rPr>
              <w:sz w:val="16"/>
              <w:szCs w:val="16"/>
            </w:rPr>
            <w:t>PRO</w:t>
          </w:r>
          <w:r>
            <w:rPr>
              <w:sz w:val="16"/>
              <w:szCs w:val="16"/>
            </w:rPr>
            <w:t>-0</w:t>
          </w:r>
          <w:r w:rsidR="00454A09">
            <w:rPr>
              <w:sz w:val="16"/>
              <w:szCs w:val="16"/>
            </w:rPr>
            <w:t>20</w:t>
          </w:r>
        </w:p>
      </w:tc>
    </w:tr>
  </w:tbl>
  <w:p w14:paraId="0F6693FC" w14:textId="3E52A3FD" w:rsidR="00A40AF5" w:rsidRDefault="00A40AF5" w:rsidP="00A40AF5">
    <w:pPr>
      <w:pStyle w:val="Header"/>
      <w:tabs>
        <w:tab w:val="clear" w:pos="9026"/>
        <w:tab w:val="right" w:pos="1020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51151" w14:textId="77777777" w:rsidR="004E76B8" w:rsidRDefault="004E76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C4773"/>
    <w:multiLevelType w:val="multilevel"/>
    <w:tmpl w:val="B5C25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4E66A6"/>
    <w:multiLevelType w:val="hybridMultilevel"/>
    <w:tmpl w:val="2D9E6968"/>
    <w:lvl w:ilvl="0" w:tplc="4246FED8">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304200B0"/>
    <w:multiLevelType w:val="hybridMultilevel"/>
    <w:tmpl w:val="243A1F60"/>
    <w:lvl w:ilvl="0" w:tplc="11BCB714">
      <w:start w:val="1"/>
      <w:numFmt w:val="decimal"/>
      <w:lvlText w:val="(%1)"/>
      <w:lvlJc w:val="left"/>
      <w:pPr>
        <w:ind w:left="720" w:hanging="360"/>
      </w:pPr>
      <w:rPr>
        <w:rFonts w:hint="default"/>
        <w:u w:val="none"/>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37C41EEA"/>
    <w:multiLevelType w:val="hybridMultilevel"/>
    <w:tmpl w:val="E084AFE2"/>
    <w:lvl w:ilvl="0" w:tplc="2818834E">
      <w:start w:val="1"/>
      <w:numFmt w:val="decimal"/>
      <w:lvlText w:val="(%1)"/>
      <w:lvlJc w:val="left"/>
      <w:pPr>
        <w:ind w:left="394" w:hanging="360"/>
      </w:pPr>
      <w:rPr>
        <w:rFonts w:hint="default"/>
      </w:rPr>
    </w:lvl>
    <w:lvl w:ilvl="1" w:tplc="44090019" w:tentative="1">
      <w:start w:val="1"/>
      <w:numFmt w:val="lowerLetter"/>
      <w:lvlText w:val="%2."/>
      <w:lvlJc w:val="left"/>
      <w:pPr>
        <w:ind w:left="1114" w:hanging="360"/>
      </w:pPr>
    </w:lvl>
    <w:lvl w:ilvl="2" w:tplc="4409001B" w:tentative="1">
      <w:start w:val="1"/>
      <w:numFmt w:val="lowerRoman"/>
      <w:lvlText w:val="%3."/>
      <w:lvlJc w:val="right"/>
      <w:pPr>
        <w:ind w:left="1834" w:hanging="180"/>
      </w:pPr>
    </w:lvl>
    <w:lvl w:ilvl="3" w:tplc="4409000F" w:tentative="1">
      <w:start w:val="1"/>
      <w:numFmt w:val="decimal"/>
      <w:lvlText w:val="%4."/>
      <w:lvlJc w:val="left"/>
      <w:pPr>
        <w:ind w:left="2554" w:hanging="360"/>
      </w:pPr>
    </w:lvl>
    <w:lvl w:ilvl="4" w:tplc="44090019" w:tentative="1">
      <w:start w:val="1"/>
      <w:numFmt w:val="lowerLetter"/>
      <w:lvlText w:val="%5."/>
      <w:lvlJc w:val="left"/>
      <w:pPr>
        <w:ind w:left="3274" w:hanging="360"/>
      </w:pPr>
    </w:lvl>
    <w:lvl w:ilvl="5" w:tplc="4409001B" w:tentative="1">
      <w:start w:val="1"/>
      <w:numFmt w:val="lowerRoman"/>
      <w:lvlText w:val="%6."/>
      <w:lvlJc w:val="right"/>
      <w:pPr>
        <w:ind w:left="3994" w:hanging="180"/>
      </w:pPr>
    </w:lvl>
    <w:lvl w:ilvl="6" w:tplc="4409000F" w:tentative="1">
      <w:start w:val="1"/>
      <w:numFmt w:val="decimal"/>
      <w:lvlText w:val="%7."/>
      <w:lvlJc w:val="left"/>
      <w:pPr>
        <w:ind w:left="4714" w:hanging="360"/>
      </w:pPr>
    </w:lvl>
    <w:lvl w:ilvl="7" w:tplc="44090019" w:tentative="1">
      <w:start w:val="1"/>
      <w:numFmt w:val="lowerLetter"/>
      <w:lvlText w:val="%8."/>
      <w:lvlJc w:val="left"/>
      <w:pPr>
        <w:ind w:left="5434" w:hanging="360"/>
      </w:pPr>
    </w:lvl>
    <w:lvl w:ilvl="8" w:tplc="4409001B" w:tentative="1">
      <w:start w:val="1"/>
      <w:numFmt w:val="lowerRoman"/>
      <w:lvlText w:val="%9."/>
      <w:lvlJc w:val="right"/>
      <w:pPr>
        <w:ind w:left="6154" w:hanging="180"/>
      </w:pPr>
    </w:lvl>
  </w:abstractNum>
  <w:abstractNum w:abstractNumId="4" w15:restartNumberingAfterBreak="0">
    <w:nsid w:val="41BF6CAD"/>
    <w:multiLevelType w:val="hybridMultilevel"/>
    <w:tmpl w:val="F06E2CC2"/>
    <w:lvl w:ilvl="0" w:tplc="BE728EDC">
      <w:start w:val="1"/>
      <w:numFmt w:val="lowerLetter"/>
      <w:lvlText w:val="%1."/>
      <w:lvlJc w:val="left"/>
      <w:pPr>
        <w:ind w:left="910" w:hanging="450"/>
      </w:pPr>
      <w:rPr>
        <w:rFonts w:hint="default"/>
      </w:rPr>
    </w:lvl>
    <w:lvl w:ilvl="1" w:tplc="44090019" w:tentative="1">
      <w:start w:val="1"/>
      <w:numFmt w:val="lowerLetter"/>
      <w:lvlText w:val="%2."/>
      <w:lvlJc w:val="left"/>
      <w:pPr>
        <w:ind w:left="1540" w:hanging="360"/>
      </w:pPr>
    </w:lvl>
    <w:lvl w:ilvl="2" w:tplc="4409001B" w:tentative="1">
      <w:start w:val="1"/>
      <w:numFmt w:val="lowerRoman"/>
      <w:lvlText w:val="%3."/>
      <w:lvlJc w:val="right"/>
      <w:pPr>
        <w:ind w:left="2260" w:hanging="180"/>
      </w:pPr>
    </w:lvl>
    <w:lvl w:ilvl="3" w:tplc="4409000F" w:tentative="1">
      <w:start w:val="1"/>
      <w:numFmt w:val="decimal"/>
      <w:lvlText w:val="%4."/>
      <w:lvlJc w:val="left"/>
      <w:pPr>
        <w:ind w:left="2980" w:hanging="360"/>
      </w:pPr>
    </w:lvl>
    <w:lvl w:ilvl="4" w:tplc="44090019" w:tentative="1">
      <w:start w:val="1"/>
      <w:numFmt w:val="lowerLetter"/>
      <w:lvlText w:val="%5."/>
      <w:lvlJc w:val="left"/>
      <w:pPr>
        <w:ind w:left="3700" w:hanging="360"/>
      </w:pPr>
    </w:lvl>
    <w:lvl w:ilvl="5" w:tplc="4409001B" w:tentative="1">
      <w:start w:val="1"/>
      <w:numFmt w:val="lowerRoman"/>
      <w:lvlText w:val="%6."/>
      <w:lvlJc w:val="right"/>
      <w:pPr>
        <w:ind w:left="4420" w:hanging="180"/>
      </w:pPr>
    </w:lvl>
    <w:lvl w:ilvl="6" w:tplc="4409000F" w:tentative="1">
      <w:start w:val="1"/>
      <w:numFmt w:val="decimal"/>
      <w:lvlText w:val="%7."/>
      <w:lvlJc w:val="left"/>
      <w:pPr>
        <w:ind w:left="5140" w:hanging="360"/>
      </w:pPr>
    </w:lvl>
    <w:lvl w:ilvl="7" w:tplc="44090019" w:tentative="1">
      <w:start w:val="1"/>
      <w:numFmt w:val="lowerLetter"/>
      <w:lvlText w:val="%8."/>
      <w:lvlJc w:val="left"/>
      <w:pPr>
        <w:ind w:left="5860" w:hanging="360"/>
      </w:pPr>
    </w:lvl>
    <w:lvl w:ilvl="8" w:tplc="4409001B" w:tentative="1">
      <w:start w:val="1"/>
      <w:numFmt w:val="lowerRoman"/>
      <w:lvlText w:val="%9."/>
      <w:lvlJc w:val="right"/>
      <w:pPr>
        <w:ind w:left="6580" w:hanging="180"/>
      </w:pPr>
    </w:lvl>
  </w:abstractNum>
  <w:abstractNum w:abstractNumId="5" w15:restartNumberingAfterBreak="0">
    <w:nsid w:val="509D542B"/>
    <w:multiLevelType w:val="multilevel"/>
    <w:tmpl w:val="6792E99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7BE4CBB"/>
    <w:multiLevelType w:val="multilevel"/>
    <w:tmpl w:val="47A8872E"/>
    <w:lvl w:ilvl="0">
      <w:start w:val="1"/>
      <w:numFmt w:val="decimal"/>
      <w:lvlText w:val="(%1)"/>
      <w:lvlJc w:val="left"/>
      <w:pPr>
        <w:tabs>
          <w:tab w:val="num" w:pos="720"/>
        </w:tabs>
        <w:ind w:left="720" w:hanging="360"/>
      </w:pPr>
      <w:rPr>
        <w:rFonts w:ascii="Calibri" w:eastAsia="Arial" w:hAnsi="Calibri" w:cs="Calibri"/>
        <w:sz w:val="20"/>
      </w:rPr>
    </w:lvl>
    <w:lvl w:ilvl="1">
      <w:start w:val="1"/>
      <w:numFmt w:val="lowerLetter"/>
      <w:lvlText w:val="(%2)"/>
      <w:lvlJc w:val="left"/>
      <w:pPr>
        <w:tabs>
          <w:tab w:val="num" w:pos="1440"/>
        </w:tabs>
        <w:ind w:left="1440" w:hanging="360"/>
      </w:pPr>
      <w:rPr>
        <w:rFonts w:ascii="Calibri" w:eastAsia="Arial" w:hAnsi="Calibri" w:cs="Calibri"/>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ED2448"/>
    <w:multiLevelType w:val="multilevel"/>
    <w:tmpl w:val="585E9290"/>
    <w:lvl w:ilvl="0">
      <w:start w:val="1"/>
      <w:numFmt w:val="decimal"/>
      <w:lvlText w:val="%1.0"/>
      <w:lvlJc w:val="left"/>
      <w:pPr>
        <w:tabs>
          <w:tab w:val="num" w:pos="720"/>
        </w:tabs>
        <w:ind w:left="720" w:hanging="720"/>
      </w:pPr>
      <w:rPr>
        <w:rFonts w:hint="default"/>
        <w:i w:val="0"/>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78610424"/>
    <w:multiLevelType w:val="multilevel"/>
    <w:tmpl w:val="1616A660"/>
    <w:lvl w:ilvl="0">
      <w:start w:val="1"/>
      <w:numFmt w:val="decimal"/>
      <w:lvlText w:val="%1"/>
      <w:lvlJc w:val="left"/>
      <w:pPr>
        <w:ind w:left="520" w:hanging="520"/>
      </w:pPr>
      <w:rPr>
        <w:rFonts w:hint="default"/>
      </w:rPr>
    </w:lvl>
    <w:lvl w:ilvl="1">
      <w:start w:val="1"/>
      <w:numFmt w:val="decimal"/>
      <w:lvlText w:val="%1.%2"/>
      <w:lvlJc w:val="left"/>
      <w:pPr>
        <w:ind w:left="520" w:hanging="5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57262961">
    <w:abstractNumId w:val="7"/>
  </w:num>
  <w:num w:numId="2" w16cid:durableId="1464958344">
    <w:abstractNumId w:val="3"/>
  </w:num>
  <w:num w:numId="3" w16cid:durableId="319044790">
    <w:abstractNumId w:val="4"/>
  </w:num>
  <w:num w:numId="4" w16cid:durableId="1845392765">
    <w:abstractNumId w:val="2"/>
  </w:num>
  <w:num w:numId="5" w16cid:durableId="1052340665">
    <w:abstractNumId w:val="1"/>
  </w:num>
  <w:num w:numId="6" w16cid:durableId="974217390">
    <w:abstractNumId w:val="6"/>
  </w:num>
  <w:num w:numId="7" w16cid:durableId="1832217073">
    <w:abstractNumId w:val="0"/>
  </w:num>
  <w:num w:numId="8" w16cid:durableId="1829205041">
    <w:abstractNumId w:val="5"/>
  </w:num>
  <w:num w:numId="9" w16cid:durableId="4742264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608"/>
    <w:rsid w:val="000060E3"/>
    <w:rsid w:val="00013959"/>
    <w:rsid w:val="000145C1"/>
    <w:rsid w:val="00086B31"/>
    <w:rsid w:val="000B0026"/>
    <w:rsid w:val="000B0864"/>
    <w:rsid w:val="000B439F"/>
    <w:rsid w:val="00101214"/>
    <w:rsid w:val="001133FE"/>
    <w:rsid w:val="00121FEA"/>
    <w:rsid w:val="00125BE9"/>
    <w:rsid w:val="00134804"/>
    <w:rsid w:val="0015538B"/>
    <w:rsid w:val="001B5BC3"/>
    <w:rsid w:val="001C1659"/>
    <w:rsid w:val="001D0DE8"/>
    <w:rsid w:val="001E1402"/>
    <w:rsid w:val="001E5440"/>
    <w:rsid w:val="001F6BA7"/>
    <w:rsid w:val="00210952"/>
    <w:rsid w:val="00212499"/>
    <w:rsid w:val="0022530C"/>
    <w:rsid w:val="00232D0E"/>
    <w:rsid w:val="0028086F"/>
    <w:rsid w:val="002A604F"/>
    <w:rsid w:val="002D155A"/>
    <w:rsid w:val="0031453D"/>
    <w:rsid w:val="00322FB5"/>
    <w:rsid w:val="003321BE"/>
    <w:rsid w:val="00334A2F"/>
    <w:rsid w:val="00375825"/>
    <w:rsid w:val="00385ED3"/>
    <w:rsid w:val="003C5D4C"/>
    <w:rsid w:val="003F3E9B"/>
    <w:rsid w:val="00404A3F"/>
    <w:rsid w:val="00431293"/>
    <w:rsid w:val="00450FBF"/>
    <w:rsid w:val="00454A09"/>
    <w:rsid w:val="0045672E"/>
    <w:rsid w:val="00470DEA"/>
    <w:rsid w:val="00471963"/>
    <w:rsid w:val="00482265"/>
    <w:rsid w:val="00490678"/>
    <w:rsid w:val="004B0707"/>
    <w:rsid w:val="004E76B8"/>
    <w:rsid w:val="004F10B8"/>
    <w:rsid w:val="00543B6A"/>
    <w:rsid w:val="00557481"/>
    <w:rsid w:val="005608FE"/>
    <w:rsid w:val="00572EDE"/>
    <w:rsid w:val="005956E2"/>
    <w:rsid w:val="005A2576"/>
    <w:rsid w:val="005A7C96"/>
    <w:rsid w:val="005D412F"/>
    <w:rsid w:val="00624B40"/>
    <w:rsid w:val="00633C00"/>
    <w:rsid w:val="006819CD"/>
    <w:rsid w:val="00694740"/>
    <w:rsid w:val="006B2C0E"/>
    <w:rsid w:val="006C11B4"/>
    <w:rsid w:val="00702EAE"/>
    <w:rsid w:val="0071590C"/>
    <w:rsid w:val="007559E3"/>
    <w:rsid w:val="00770E18"/>
    <w:rsid w:val="0077301B"/>
    <w:rsid w:val="007737FE"/>
    <w:rsid w:val="00773D9F"/>
    <w:rsid w:val="00777622"/>
    <w:rsid w:val="00783826"/>
    <w:rsid w:val="00794D3A"/>
    <w:rsid w:val="007A4033"/>
    <w:rsid w:val="007B30C7"/>
    <w:rsid w:val="007C4EFB"/>
    <w:rsid w:val="00806EB6"/>
    <w:rsid w:val="0082561F"/>
    <w:rsid w:val="008305DB"/>
    <w:rsid w:val="0086721E"/>
    <w:rsid w:val="00875F2A"/>
    <w:rsid w:val="008A30A4"/>
    <w:rsid w:val="008B6668"/>
    <w:rsid w:val="008C4B24"/>
    <w:rsid w:val="008D6DAA"/>
    <w:rsid w:val="008F6BF3"/>
    <w:rsid w:val="0092204D"/>
    <w:rsid w:val="00956875"/>
    <w:rsid w:val="00992CFA"/>
    <w:rsid w:val="00996DC3"/>
    <w:rsid w:val="009B11D7"/>
    <w:rsid w:val="009C5C7C"/>
    <w:rsid w:val="009D010C"/>
    <w:rsid w:val="009D645F"/>
    <w:rsid w:val="009E271B"/>
    <w:rsid w:val="009F2B15"/>
    <w:rsid w:val="00A070C1"/>
    <w:rsid w:val="00A22492"/>
    <w:rsid w:val="00A2662A"/>
    <w:rsid w:val="00A409E2"/>
    <w:rsid w:val="00A40AF5"/>
    <w:rsid w:val="00A40E2D"/>
    <w:rsid w:val="00A540CC"/>
    <w:rsid w:val="00AB1764"/>
    <w:rsid w:val="00AB442E"/>
    <w:rsid w:val="00AE6E4F"/>
    <w:rsid w:val="00B0092B"/>
    <w:rsid w:val="00B0432A"/>
    <w:rsid w:val="00B05A00"/>
    <w:rsid w:val="00B159B7"/>
    <w:rsid w:val="00B22466"/>
    <w:rsid w:val="00B231B7"/>
    <w:rsid w:val="00B454B3"/>
    <w:rsid w:val="00B47979"/>
    <w:rsid w:val="00B6053F"/>
    <w:rsid w:val="00B71C05"/>
    <w:rsid w:val="00B76EDE"/>
    <w:rsid w:val="00B80567"/>
    <w:rsid w:val="00B85F96"/>
    <w:rsid w:val="00B906F9"/>
    <w:rsid w:val="00BA7E83"/>
    <w:rsid w:val="00BB0AE6"/>
    <w:rsid w:val="00BC5405"/>
    <w:rsid w:val="00BE5C9F"/>
    <w:rsid w:val="00C04165"/>
    <w:rsid w:val="00C0484D"/>
    <w:rsid w:val="00C2728F"/>
    <w:rsid w:val="00C35AC3"/>
    <w:rsid w:val="00C43346"/>
    <w:rsid w:val="00C764B6"/>
    <w:rsid w:val="00C9415B"/>
    <w:rsid w:val="00CA2C73"/>
    <w:rsid w:val="00CA7026"/>
    <w:rsid w:val="00CD4DC7"/>
    <w:rsid w:val="00CE3603"/>
    <w:rsid w:val="00CF4DA5"/>
    <w:rsid w:val="00D01D77"/>
    <w:rsid w:val="00D01FAE"/>
    <w:rsid w:val="00D473BE"/>
    <w:rsid w:val="00D503C7"/>
    <w:rsid w:val="00D82A8E"/>
    <w:rsid w:val="00DA3733"/>
    <w:rsid w:val="00DC26F9"/>
    <w:rsid w:val="00DC3642"/>
    <w:rsid w:val="00DC3720"/>
    <w:rsid w:val="00DD28F8"/>
    <w:rsid w:val="00E00BB6"/>
    <w:rsid w:val="00E026BD"/>
    <w:rsid w:val="00E26968"/>
    <w:rsid w:val="00E43106"/>
    <w:rsid w:val="00E53837"/>
    <w:rsid w:val="00E90B82"/>
    <w:rsid w:val="00E92634"/>
    <w:rsid w:val="00EA3FEF"/>
    <w:rsid w:val="00EE5ACF"/>
    <w:rsid w:val="00EE7776"/>
    <w:rsid w:val="00EF1FA7"/>
    <w:rsid w:val="00F02142"/>
    <w:rsid w:val="00F51E23"/>
    <w:rsid w:val="00F527F8"/>
    <w:rsid w:val="00F71190"/>
    <w:rsid w:val="00F84608"/>
    <w:rsid w:val="00F86109"/>
    <w:rsid w:val="00FA3664"/>
    <w:rsid w:val="00FB65FC"/>
    <w:rsid w:val="00FD5E7A"/>
    <w:rsid w:val="00FE0B50"/>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D68397"/>
  <w15:docId w15:val="{7813C45F-0747-4FB6-B0FE-EE070D94E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504"/>
      <w:outlineLvl w:val="0"/>
    </w:pPr>
    <w:rPr>
      <w:b/>
      <w:bCs/>
      <w:u w:val="single" w:color="000000"/>
    </w:rPr>
  </w:style>
  <w:style w:type="paragraph" w:styleId="Heading3">
    <w:name w:val="heading 3"/>
    <w:basedOn w:val="Normal"/>
    <w:next w:val="Normal"/>
    <w:link w:val="Heading3Char"/>
    <w:uiPriority w:val="9"/>
    <w:semiHidden/>
    <w:unhideWhenUsed/>
    <w:qFormat/>
    <w:rsid w:val="001D0DE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40AF5"/>
    <w:pPr>
      <w:tabs>
        <w:tab w:val="center" w:pos="4513"/>
        <w:tab w:val="right" w:pos="9026"/>
      </w:tabs>
    </w:pPr>
  </w:style>
  <w:style w:type="character" w:customStyle="1" w:styleId="HeaderChar">
    <w:name w:val="Header Char"/>
    <w:basedOn w:val="DefaultParagraphFont"/>
    <w:link w:val="Header"/>
    <w:uiPriority w:val="99"/>
    <w:rsid w:val="00A40AF5"/>
    <w:rPr>
      <w:rFonts w:ascii="Arial" w:eastAsia="Arial" w:hAnsi="Arial" w:cs="Arial"/>
    </w:rPr>
  </w:style>
  <w:style w:type="paragraph" w:styleId="Footer">
    <w:name w:val="footer"/>
    <w:basedOn w:val="Normal"/>
    <w:link w:val="FooterChar"/>
    <w:uiPriority w:val="99"/>
    <w:unhideWhenUsed/>
    <w:rsid w:val="00A40AF5"/>
    <w:pPr>
      <w:tabs>
        <w:tab w:val="center" w:pos="4513"/>
        <w:tab w:val="right" w:pos="9026"/>
      </w:tabs>
    </w:pPr>
  </w:style>
  <w:style w:type="character" w:customStyle="1" w:styleId="FooterChar">
    <w:name w:val="Footer Char"/>
    <w:basedOn w:val="DefaultParagraphFont"/>
    <w:link w:val="Footer"/>
    <w:uiPriority w:val="99"/>
    <w:rsid w:val="00A40AF5"/>
    <w:rPr>
      <w:rFonts w:ascii="Arial" w:eastAsia="Arial" w:hAnsi="Arial" w:cs="Arial"/>
    </w:rPr>
  </w:style>
  <w:style w:type="character" w:styleId="PageNumber">
    <w:name w:val="page number"/>
    <w:basedOn w:val="DefaultParagraphFont"/>
    <w:rsid w:val="00A40AF5"/>
  </w:style>
  <w:style w:type="table" w:styleId="TableGrid">
    <w:name w:val="Table Grid"/>
    <w:basedOn w:val="TableNormal"/>
    <w:uiPriority w:val="59"/>
    <w:rsid w:val="001E1402"/>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ackten">
    <w:name w:val="blackten"/>
    <w:basedOn w:val="DefaultParagraphFont"/>
    <w:rsid w:val="00D503C7"/>
  </w:style>
  <w:style w:type="character" w:customStyle="1" w:styleId="Heading3Char">
    <w:name w:val="Heading 3 Char"/>
    <w:basedOn w:val="DefaultParagraphFont"/>
    <w:link w:val="Heading3"/>
    <w:uiPriority w:val="9"/>
    <w:semiHidden/>
    <w:rsid w:val="001D0DE8"/>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947757">
      <w:bodyDiv w:val="1"/>
      <w:marLeft w:val="0"/>
      <w:marRight w:val="0"/>
      <w:marTop w:val="0"/>
      <w:marBottom w:val="0"/>
      <w:divBdr>
        <w:top w:val="none" w:sz="0" w:space="0" w:color="auto"/>
        <w:left w:val="none" w:sz="0" w:space="0" w:color="auto"/>
        <w:bottom w:val="none" w:sz="0" w:space="0" w:color="auto"/>
        <w:right w:val="none" w:sz="0" w:space="0" w:color="auto"/>
      </w:divBdr>
    </w:div>
    <w:div w:id="685861192">
      <w:bodyDiv w:val="1"/>
      <w:marLeft w:val="0"/>
      <w:marRight w:val="0"/>
      <w:marTop w:val="0"/>
      <w:marBottom w:val="0"/>
      <w:divBdr>
        <w:top w:val="none" w:sz="0" w:space="0" w:color="auto"/>
        <w:left w:val="none" w:sz="0" w:space="0" w:color="auto"/>
        <w:bottom w:val="none" w:sz="0" w:space="0" w:color="auto"/>
        <w:right w:val="none" w:sz="0" w:space="0" w:color="auto"/>
      </w:divBdr>
    </w:div>
    <w:div w:id="855122217">
      <w:bodyDiv w:val="1"/>
      <w:marLeft w:val="0"/>
      <w:marRight w:val="0"/>
      <w:marTop w:val="0"/>
      <w:marBottom w:val="0"/>
      <w:divBdr>
        <w:top w:val="none" w:sz="0" w:space="0" w:color="auto"/>
        <w:left w:val="none" w:sz="0" w:space="0" w:color="auto"/>
        <w:bottom w:val="none" w:sz="0" w:space="0" w:color="auto"/>
        <w:right w:val="none" w:sz="0" w:space="0" w:color="auto"/>
      </w:divBdr>
    </w:div>
    <w:div w:id="1284112946">
      <w:bodyDiv w:val="1"/>
      <w:marLeft w:val="0"/>
      <w:marRight w:val="0"/>
      <w:marTop w:val="0"/>
      <w:marBottom w:val="0"/>
      <w:divBdr>
        <w:top w:val="none" w:sz="0" w:space="0" w:color="auto"/>
        <w:left w:val="none" w:sz="0" w:space="0" w:color="auto"/>
        <w:bottom w:val="none" w:sz="0" w:space="0" w:color="auto"/>
        <w:right w:val="none" w:sz="0" w:space="0" w:color="auto"/>
      </w:divBdr>
    </w:div>
    <w:div w:id="1726445893">
      <w:bodyDiv w:val="1"/>
      <w:marLeft w:val="0"/>
      <w:marRight w:val="0"/>
      <w:marTop w:val="0"/>
      <w:marBottom w:val="0"/>
      <w:divBdr>
        <w:top w:val="none" w:sz="0" w:space="0" w:color="auto"/>
        <w:left w:val="none" w:sz="0" w:space="0" w:color="auto"/>
        <w:bottom w:val="none" w:sz="0" w:space="0" w:color="auto"/>
        <w:right w:val="none" w:sz="0" w:space="0" w:color="auto"/>
      </w:divBdr>
    </w:div>
    <w:div w:id="17789414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580A6-9276-4F55-978C-F9D1638EB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11</Pages>
  <Words>2319</Words>
  <Characters>13223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ISO Flow Chart Template</vt:lpstr>
    </vt:vector>
  </TitlesOfParts>
  <Company/>
  <LinksUpToDate>false</LinksUpToDate>
  <CharactersWithSpaces>15511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ISO9002</dc:subject>
  <dc:creator>Philip Yong</dc:creator>
  <cp:lastModifiedBy>Philip Yong</cp:lastModifiedBy>
  <cp:revision>33</cp:revision>
  <cp:lastPrinted>2026-05-17T16:58:00Z</cp:lastPrinted>
  <dcterms:created xsi:type="dcterms:W3CDTF">2026-05-17T14:39:00Z</dcterms:created>
  <dcterms:modified xsi:type="dcterms:W3CDTF">2026-05-17T17:01:00Z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2018-11-16T00:00:00Z</vt:filetime>
  </property>
  <property fmtid="{D5CDD505-2E9C-101B-9397-08002B2CF9AE}" pid="3" name="Creator">
    <vt:lpwstr>Microsoft® Visio® 2016</vt:lpwstr>
  </property>
  <property fmtid="{D5CDD505-2E9C-101B-9397-08002B2CF9AE}" pid="4" name="LastSaved">
    <vt:filetime>2024-11-11T00:00:00Z</vt:filetime>
  </property>
  <property fmtid="{D5CDD505-2E9C-101B-9397-08002B2CF9AE}" pid="5" name="Producer">
    <vt:lpwstr>Microsoft® Visio® 2016</vt:lpwstr>
  </property>
</Properties>
</file>