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555B9257" w14:textId="77777777" w:rsidTr="001E1402">
        <w:tc>
          <w:tcPr>
            <w:tcW w:w="1748" w:type="dxa"/>
          </w:tcPr>
          <w:p w14:paraId="21FE1467" w14:textId="77777777" w:rsidR="001E1402" w:rsidRPr="00B60475" w:rsidRDefault="001E1402" w:rsidP="00AF2D8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4B6F63F6" w14:textId="77777777" w:rsidR="00FA0C7E" w:rsidRDefault="00000000" w:rsidP="00AF2D8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establish a task-level method for breaking work into steps, identifying hazards, determining controls and communicating a safe work sequence before execution.</w:t>
            </w:r>
          </w:p>
          <w:p w14:paraId="2B617894" w14:textId="77777777" w:rsidR="00AF2D8B" w:rsidRDefault="00AF2D8B" w:rsidP="00AF2D8B"/>
        </w:tc>
      </w:tr>
      <w:tr w:rsidR="001E1402" w:rsidRPr="00B60475" w14:paraId="1EA5FDBD" w14:textId="77777777" w:rsidTr="001E1402">
        <w:tc>
          <w:tcPr>
            <w:tcW w:w="1748" w:type="dxa"/>
          </w:tcPr>
          <w:p w14:paraId="350A05DF" w14:textId="77777777" w:rsidR="001E1402" w:rsidRPr="00B60475" w:rsidRDefault="001E1402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2F810872" w14:textId="77777777" w:rsidR="00FA0C7E" w:rsidRDefault="00000000" w:rsidP="00AF2D8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non-routine, complex, high-risk, unfamiliar or changed work and other activities designated by HIRARC, method statement, PTW, client or legal requirements.</w:t>
            </w:r>
          </w:p>
          <w:p w14:paraId="5C9015ED" w14:textId="77777777" w:rsidR="00AF2D8B" w:rsidRDefault="00AF2D8B" w:rsidP="00AF2D8B"/>
        </w:tc>
      </w:tr>
      <w:tr w:rsidR="009E3C35" w:rsidRPr="00B60475" w14:paraId="6F2C3C98" w14:textId="77777777" w:rsidTr="001E1402">
        <w:tc>
          <w:tcPr>
            <w:tcW w:w="1748" w:type="dxa"/>
          </w:tcPr>
          <w:p w14:paraId="610410ED" w14:textId="77777777" w:rsidR="009E3C35" w:rsidRPr="00B60475" w:rsidRDefault="009E3C35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740A490F" w14:textId="333D4D91" w:rsidR="00FA0C7E" w:rsidRDefault="00000000" w:rsidP="00AF2D8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AF2D8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Ensures JSA requirements are integrated into project planning.</w:t>
            </w:r>
          </w:p>
          <w:p w14:paraId="49A1B30B" w14:textId="51D57B45" w:rsidR="00FA0C7E" w:rsidRDefault="00000000" w:rsidP="00AF2D8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AF2D8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Maintains methodology and facilitates high-risk JSA.</w:t>
            </w:r>
          </w:p>
          <w:p w14:paraId="5B5E8ABB" w14:textId="05E6E21F" w:rsidR="00FA0C7E" w:rsidRDefault="00000000" w:rsidP="00AF2D8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AF2D8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Site Safety Supervisor (SSS)</w:t>
            </w:r>
            <w:r>
              <w:rPr>
                <w:rFonts w:ascii="Calibri" w:hAnsi="Calibri"/>
                <w:sz w:val="24"/>
              </w:rPr>
              <w:t>: Coordinates JSA preparation, briefing and field verification.</w:t>
            </w:r>
          </w:p>
          <w:p w14:paraId="54FD0AB0" w14:textId="2171A7DD" w:rsidR="00FA0C7E" w:rsidRDefault="00000000" w:rsidP="00AF2D8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AF2D8B">
              <w:rPr>
                <w:rFonts w:ascii="Calibri" w:hAnsi="Calibri"/>
                <w:sz w:val="24"/>
              </w:rPr>
              <w:t xml:space="preserve"> </w:t>
            </w:r>
            <w:r w:rsidR="00AF2D8B" w:rsidRPr="00AF2D8B">
              <w:rPr>
                <w:rFonts w:ascii="Calibri" w:hAnsi="Calibri"/>
                <w:sz w:val="24"/>
                <w:u w:val="single"/>
              </w:rPr>
              <w:t xml:space="preserve">Project </w:t>
            </w:r>
            <w:r>
              <w:rPr>
                <w:rFonts w:ascii="Calibri" w:hAnsi="Calibri"/>
                <w:sz w:val="24"/>
                <w:u w:val="single"/>
              </w:rPr>
              <w:t>Supervisor</w:t>
            </w:r>
            <w:r w:rsidR="00AF2D8B">
              <w:rPr>
                <w:rFonts w:ascii="Calibri" w:hAnsi="Calibri"/>
                <w:sz w:val="24"/>
                <w:u w:val="single"/>
              </w:rPr>
              <w:t xml:space="preserve"> (PS)</w:t>
            </w:r>
            <w:r>
              <w:rPr>
                <w:rFonts w:ascii="Calibri" w:hAnsi="Calibri"/>
                <w:sz w:val="24"/>
              </w:rPr>
              <w:t>: Leads task breakdown and implements controls.</w:t>
            </w:r>
          </w:p>
          <w:p w14:paraId="0A8FEB37" w14:textId="492467D5" w:rsidR="00FA0C7E" w:rsidRDefault="00000000" w:rsidP="00AF2D8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AF2D8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Workers / Specialists</w:t>
            </w:r>
            <w:r>
              <w:rPr>
                <w:rFonts w:ascii="Calibri" w:hAnsi="Calibri"/>
                <w:sz w:val="24"/>
              </w:rPr>
              <w:t>: Contribute task knowledge and confirm practical controls.</w:t>
            </w:r>
          </w:p>
          <w:p w14:paraId="6CF5724D" w14:textId="14B02F9F" w:rsidR="00FA0C7E" w:rsidRDefault="00000000" w:rsidP="00AF2D8B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AF2D8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Subcontractor Supervisor</w:t>
            </w:r>
            <w:r>
              <w:rPr>
                <w:rFonts w:ascii="Calibri" w:hAnsi="Calibri"/>
                <w:sz w:val="24"/>
              </w:rPr>
              <w:t>: Prepares and implements JSA for subcontracted work subject to Company review.</w:t>
            </w:r>
          </w:p>
          <w:p w14:paraId="4E3F5853" w14:textId="77777777" w:rsidR="00AF2D8B" w:rsidRDefault="00AF2D8B" w:rsidP="00AF2D8B">
            <w:pPr>
              <w:ind w:left="283" w:hanging="283"/>
            </w:pPr>
          </w:p>
        </w:tc>
      </w:tr>
      <w:tr w:rsidR="001E1402" w:rsidRPr="00B60475" w14:paraId="748226B3" w14:textId="77777777" w:rsidTr="001E1402">
        <w:tc>
          <w:tcPr>
            <w:tcW w:w="1748" w:type="dxa"/>
          </w:tcPr>
          <w:p w14:paraId="0F1D8843" w14:textId="77777777" w:rsidR="001E1402" w:rsidRPr="00B60475" w:rsidRDefault="001E1402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475871B8" w14:textId="77777777" w:rsidR="00FA0C7E" w:rsidRDefault="00000000" w:rsidP="00AF2D8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6.1.2</w:t>
            </w:r>
          </w:p>
          <w:p w14:paraId="7B011B53" w14:textId="77777777" w:rsidR="00AF2D8B" w:rsidRDefault="00AF2D8B" w:rsidP="00AF2D8B"/>
        </w:tc>
      </w:tr>
    </w:tbl>
    <w:p w14:paraId="4013A26E" w14:textId="77777777" w:rsidR="001E1402" w:rsidRPr="00134AC9" w:rsidRDefault="001E1402" w:rsidP="00AF2D8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79B53151" w14:textId="77777777" w:rsidTr="001E1402">
        <w:tc>
          <w:tcPr>
            <w:tcW w:w="9810" w:type="dxa"/>
            <w:gridSpan w:val="4"/>
            <w:shd w:val="clear" w:color="auto" w:fill="CCFFFF"/>
          </w:tcPr>
          <w:p w14:paraId="4C4B241C" w14:textId="77777777" w:rsidR="001E1402" w:rsidRPr="00B60475" w:rsidRDefault="001E1402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A297B5F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3731E6E3" w14:textId="77777777" w:rsidR="001E1402" w:rsidRPr="00B60475" w:rsidRDefault="001E1402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1073730D" w14:textId="77777777" w:rsidR="001E1402" w:rsidRPr="00B60475" w:rsidRDefault="001E1402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3811725F" w14:textId="77777777" w:rsidR="001E1402" w:rsidRPr="00B60475" w:rsidRDefault="001E1402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05D6647" w14:textId="77777777" w:rsidR="001E1402" w:rsidRPr="00B60475" w:rsidRDefault="001E1402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53CA7B48" w14:textId="77777777" w:rsidTr="001E1402">
        <w:tc>
          <w:tcPr>
            <w:tcW w:w="1730" w:type="dxa"/>
          </w:tcPr>
          <w:p w14:paraId="546ED396" w14:textId="77777777" w:rsidR="00FA0C7E" w:rsidRDefault="00000000" w:rsidP="00AF2D8B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3AB806CC" w14:textId="7A50BC37" w:rsidR="00FA0C7E" w:rsidRDefault="00000000" w:rsidP="00AF2D8B">
            <w:r>
              <w:rPr>
                <w:rFonts w:ascii="Calibri" w:hAnsi="Calibri"/>
                <w:sz w:val="24"/>
              </w:rPr>
              <w:t>01 Sept</w:t>
            </w:r>
            <w:r w:rsidR="00AF2D8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40E989C4" w14:textId="77777777" w:rsidR="00FA0C7E" w:rsidRDefault="00000000" w:rsidP="00AF2D8B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A56ECE2" w14:textId="77777777" w:rsidR="00FA0C7E" w:rsidRDefault="00000000" w:rsidP="00AF2D8B">
            <w:r>
              <w:rPr>
                <w:rFonts w:ascii="Calibri" w:hAnsi="Calibri"/>
                <w:sz w:val="24"/>
              </w:rPr>
              <w:t>Initial issue for implementation of MS ISO 45001:2018 Clause 6.1.2</w:t>
            </w:r>
          </w:p>
        </w:tc>
      </w:tr>
      <w:tr w:rsidR="001E1402" w:rsidRPr="00B60475" w14:paraId="52E1E3F3" w14:textId="77777777" w:rsidTr="001E1402">
        <w:tc>
          <w:tcPr>
            <w:tcW w:w="1730" w:type="dxa"/>
          </w:tcPr>
          <w:p w14:paraId="19E8698D" w14:textId="77777777" w:rsidR="001E1402" w:rsidRPr="00134AC9" w:rsidRDefault="001E1402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4260B63" w14:textId="77777777" w:rsidR="001E1402" w:rsidRPr="00134AC9" w:rsidRDefault="001E1402" w:rsidP="00AF2D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428F7B2E" w14:textId="77777777" w:rsidR="001E1402" w:rsidRPr="00134AC9" w:rsidRDefault="001E1402" w:rsidP="00AF2D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15755F9E" w14:textId="77777777" w:rsidR="001E1402" w:rsidRPr="00134AC9" w:rsidRDefault="001E1402" w:rsidP="00AF2D8B">
            <w:pPr>
              <w:rPr>
                <w:rFonts w:asciiTheme="minorHAnsi" w:hAnsiTheme="minorHAnsi" w:cstheme="minorHAnsi"/>
              </w:rPr>
            </w:pPr>
          </w:p>
        </w:tc>
      </w:tr>
    </w:tbl>
    <w:p w14:paraId="3EF2B9EB" w14:textId="77777777" w:rsidR="00F84608" w:rsidRPr="00134AC9" w:rsidRDefault="00F84608" w:rsidP="00AF2D8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4389FF2E" w14:textId="77777777" w:rsidTr="00BA7E83">
        <w:tc>
          <w:tcPr>
            <w:tcW w:w="9781" w:type="dxa"/>
            <w:gridSpan w:val="2"/>
            <w:shd w:val="clear" w:color="auto" w:fill="C6F4F1"/>
          </w:tcPr>
          <w:p w14:paraId="00D341A5" w14:textId="77777777" w:rsidR="009330D4" w:rsidRPr="00A31DD2" w:rsidRDefault="00000000" w:rsidP="00AF2D8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FA0C7E" w14:paraId="2D34D57D" w14:textId="77777777">
        <w:tc>
          <w:tcPr>
            <w:tcW w:w="1730" w:type="dxa"/>
          </w:tcPr>
          <w:p w14:paraId="200F4FF2" w14:textId="77777777" w:rsidR="00FA0C7E" w:rsidRDefault="00000000" w:rsidP="00AF2D8B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067AB9C1" w14:textId="77777777" w:rsidR="00FA0C7E" w:rsidRDefault="00000000" w:rsidP="00AF2D8B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FA0C7E" w14:paraId="72541CFB" w14:textId="77777777">
        <w:tc>
          <w:tcPr>
            <w:tcW w:w="1730" w:type="dxa"/>
          </w:tcPr>
          <w:p w14:paraId="5EEEF4F9" w14:textId="77777777" w:rsidR="00FA0C7E" w:rsidRDefault="00000000" w:rsidP="00AF2D8B">
            <w:r>
              <w:rPr>
                <w:rFonts w:ascii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1038E920" w14:textId="77777777" w:rsidR="00FA0C7E" w:rsidRDefault="00000000" w:rsidP="00AF2D8B">
            <w:r>
              <w:rPr>
                <w:rFonts w:ascii="Calibri" w:hAnsi="Calibri"/>
                <w:sz w:val="24"/>
              </w:rPr>
              <w:t>Job Safety Analysis</w:t>
            </w:r>
          </w:p>
        </w:tc>
      </w:tr>
      <w:tr w:rsidR="00FA0C7E" w14:paraId="0E255CB8" w14:textId="77777777">
        <w:tc>
          <w:tcPr>
            <w:tcW w:w="1730" w:type="dxa"/>
          </w:tcPr>
          <w:p w14:paraId="1FE8B768" w14:textId="77777777" w:rsidR="00FA0C7E" w:rsidRDefault="00000000" w:rsidP="00AF2D8B">
            <w:r>
              <w:rPr>
                <w:rFonts w:ascii="Calibri" w:hAnsi="Calibri"/>
                <w:sz w:val="24"/>
              </w:rPr>
              <w:t>MOC</w:t>
            </w:r>
          </w:p>
        </w:tc>
        <w:tc>
          <w:tcPr>
            <w:tcW w:w="8051" w:type="dxa"/>
          </w:tcPr>
          <w:p w14:paraId="3DD0CBC0" w14:textId="77777777" w:rsidR="00FA0C7E" w:rsidRDefault="00000000" w:rsidP="00AF2D8B">
            <w:r>
              <w:rPr>
                <w:rFonts w:ascii="Calibri" w:hAnsi="Calibri"/>
                <w:sz w:val="24"/>
              </w:rPr>
              <w:t>Management of Change</w:t>
            </w:r>
          </w:p>
        </w:tc>
      </w:tr>
      <w:tr w:rsidR="00FA0C7E" w14:paraId="06CF377C" w14:textId="77777777">
        <w:tc>
          <w:tcPr>
            <w:tcW w:w="1730" w:type="dxa"/>
          </w:tcPr>
          <w:p w14:paraId="4A62BBC3" w14:textId="77777777" w:rsidR="00FA0C7E" w:rsidRDefault="00000000" w:rsidP="00AF2D8B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48C9F52A" w14:textId="77777777" w:rsidR="00FA0C7E" w:rsidRDefault="00000000" w:rsidP="00AF2D8B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FA0C7E" w14:paraId="5DC03121" w14:textId="77777777">
        <w:tc>
          <w:tcPr>
            <w:tcW w:w="1730" w:type="dxa"/>
          </w:tcPr>
          <w:p w14:paraId="569040C0" w14:textId="77777777" w:rsidR="00FA0C7E" w:rsidRDefault="00000000" w:rsidP="00AF2D8B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7710E222" w14:textId="77777777" w:rsidR="00FA0C7E" w:rsidRDefault="00000000" w:rsidP="00AF2D8B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FA0C7E" w14:paraId="66CD3485" w14:textId="77777777">
        <w:tc>
          <w:tcPr>
            <w:tcW w:w="1730" w:type="dxa"/>
          </w:tcPr>
          <w:p w14:paraId="3129A5B7" w14:textId="77777777" w:rsidR="00FA0C7E" w:rsidRDefault="00000000" w:rsidP="00AF2D8B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25C73872" w14:textId="77777777" w:rsidR="00FA0C7E" w:rsidRDefault="00000000" w:rsidP="00AF2D8B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FA0C7E" w14:paraId="45E7152E" w14:textId="77777777">
        <w:tc>
          <w:tcPr>
            <w:tcW w:w="1730" w:type="dxa"/>
          </w:tcPr>
          <w:p w14:paraId="6964BA9D" w14:textId="77777777" w:rsidR="00FA0C7E" w:rsidRDefault="00000000" w:rsidP="00AF2D8B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51" w:type="dxa"/>
          </w:tcPr>
          <w:p w14:paraId="5858133E" w14:textId="77777777" w:rsidR="00FA0C7E" w:rsidRDefault="00000000" w:rsidP="00AF2D8B">
            <w:r>
              <w:rPr>
                <w:rFonts w:ascii="Calibri" w:hAnsi="Calibri"/>
                <w:sz w:val="24"/>
              </w:rPr>
              <w:t>Permit to Work</w:t>
            </w:r>
          </w:p>
        </w:tc>
      </w:tr>
      <w:tr w:rsidR="00FA0C7E" w14:paraId="1E4526FB" w14:textId="77777777">
        <w:tc>
          <w:tcPr>
            <w:tcW w:w="1730" w:type="dxa"/>
          </w:tcPr>
          <w:p w14:paraId="4D244F84" w14:textId="77777777" w:rsidR="00FA0C7E" w:rsidRDefault="00000000" w:rsidP="00AF2D8B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050B5193" w14:textId="77777777" w:rsidR="00FA0C7E" w:rsidRDefault="00000000" w:rsidP="00AF2D8B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FA0C7E" w14:paraId="378E0890" w14:textId="77777777">
        <w:tc>
          <w:tcPr>
            <w:tcW w:w="1730" w:type="dxa"/>
          </w:tcPr>
          <w:p w14:paraId="5DF535F6" w14:textId="77777777" w:rsidR="00FA0C7E" w:rsidRDefault="00000000" w:rsidP="00AF2D8B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232402D9" w14:textId="77777777" w:rsidR="00FA0C7E" w:rsidRDefault="00000000" w:rsidP="00AF2D8B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FA0C7E" w14:paraId="0FE6BB5E" w14:textId="77777777" w:rsidTr="00AF2D8B">
        <w:tc>
          <w:tcPr>
            <w:tcW w:w="1730" w:type="dxa"/>
            <w:tcBorders>
              <w:bottom w:val="single" w:sz="4" w:space="0" w:color="auto"/>
            </w:tcBorders>
          </w:tcPr>
          <w:p w14:paraId="5EEB4BF6" w14:textId="77777777" w:rsidR="00FA0C7E" w:rsidRDefault="00000000" w:rsidP="00AF2D8B">
            <w:r>
              <w:rPr>
                <w:rFonts w:ascii="Calibri" w:hAnsi="Calibri"/>
                <w:sz w:val="24"/>
              </w:rPr>
              <w:t>SWI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03CDF96F" w14:textId="77777777" w:rsidR="00FA0C7E" w:rsidRDefault="00000000" w:rsidP="00AF2D8B">
            <w:r>
              <w:rPr>
                <w:rFonts w:ascii="Calibri" w:hAnsi="Calibri"/>
                <w:sz w:val="24"/>
              </w:rPr>
              <w:t>Safe Work Instruction</w:t>
            </w:r>
          </w:p>
        </w:tc>
      </w:tr>
      <w:tr w:rsidR="00AF2D8B" w14:paraId="6F5915FA" w14:textId="77777777" w:rsidTr="00AF2D8B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7C64B" w14:textId="77777777" w:rsidR="00AF2D8B" w:rsidRDefault="00AF2D8B" w:rsidP="00AF2D8B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EEE4E" w14:textId="77777777" w:rsidR="00AF2D8B" w:rsidRDefault="00AF2D8B" w:rsidP="00AF2D8B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34"/>
        <w:gridCol w:w="1793"/>
      </w:tblGrid>
      <w:tr w:rsidR="00543B6A" w:rsidRPr="00B60475" w14:paraId="35006A10" w14:textId="77777777" w:rsidTr="00255C76">
        <w:trPr>
          <w:tblHeader/>
        </w:trPr>
        <w:tc>
          <w:tcPr>
            <w:tcW w:w="689" w:type="dxa"/>
            <w:shd w:val="clear" w:color="auto" w:fill="C6F4F1"/>
          </w:tcPr>
          <w:p w14:paraId="21AEC6CA" w14:textId="77777777" w:rsidR="009330D4" w:rsidRPr="00B60475" w:rsidRDefault="00000000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490CEB5B" w14:textId="77777777" w:rsidR="009330D4" w:rsidRPr="00B60475" w:rsidRDefault="00000000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34" w:type="dxa"/>
            <w:shd w:val="clear" w:color="auto" w:fill="C6F4F1"/>
          </w:tcPr>
          <w:p w14:paraId="0FADCFD6" w14:textId="77777777" w:rsidR="009330D4" w:rsidRPr="00B60475" w:rsidRDefault="00000000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93" w:type="dxa"/>
            <w:shd w:val="clear" w:color="auto" w:fill="C6F4F1"/>
          </w:tcPr>
          <w:p w14:paraId="1A0B0D0D" w14:textId="77777777" w:rsidR="009330D4" w:rsidRPr="00B60475" w:rsidRDefault="00000000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FA0C7E" w14:paraId="7AA19985" w14:textId="77777777" w:rsidTr="00255C76">
        <w:tc>
          <w:tcPr>
            <w:tcW w:w="689" w:type="dxa"/>
          </w:tcPr>
          <w:p w14:paraId="6BF1C672" w14:textId="77777777" w:rsidR="00FA0C7E" w:rsidRDefault="00000000" w:rsidP="00AF2D8B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3556ED10" w14:textId="77777777" w:rsidR="00FA0C7E" w:rsidRDefault="00000000" w:rsidP="00AF2D8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Determine Need and Form the Team</w:t>
            </w:r>
          </w:p>
          <w:p w14:paraId="2A553177" w14:textId="77777777" w:rsidR="00255C76" w:rsidRDefault="00255C76" w:rsidP="00AF2D8B"/>
          <w:p w14:paraId="62D15D25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1.1   Triggers</w:t>
            </w:r>
          </w:p>
          <w:p w14:paraId="14EF4895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Prepare JSA for high-risk, non-routine, complex, first-time or changed tasks; tasks with incident history; or work subject to PTW.</w:t>
            </w:r>
          </w:p>
          <w:p w14:paraId="31B02DB3" w14:textId="77777777" w:rsidR="00255C76" w:rsidRDefault="00255C76" w:rsidP="00AF2D8B">
            <w:pPr>
              <w:ind w:left="397"/>
              <w:rPr>
                <w:rFonts w:ascii="Calibri" w:hAnsi="Calibri"/>
                <w:sz w:val="24"/>
              </w:rPr>
            </w:pPr>
          </w:p>
          <w:p w14:paraId="00AF49BA" w14:textId="77777777" w:rsidR="00255C76" w:rsidRDefault="00255C76" w:rsidP="00AF2D8B">
            <w:pPr>
              <w:ind w:left="397"/>
            </w:pPr>
          </w:p>
          <w:p w14:paraId="3AC0446F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lastRenderedPageBreak/>
              <w:t>1.2   Team</w:t>
            </w:r>
          </w:p>
          <w:p w14:paraId="7D0E3B06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Include the supervisor/work leader, persons performing the task, relevant subcontractor and HSE/technical specialists.</w:t>
            </w:r>
          </w:p>
          <w:p w14:paraId="76B1BC5B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  <w:p w14:paraId="25FB5A2E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1.3   Information</w:t>
            </w:r>
          </w:p>
          <w:p w14:paraId="1617E609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HIRARC, drawings, method statement, manuals, SDS, permits, incidents, site conditions and interface information.</w:t>
            </w:r>
          </w:p>
          <w:p w14:paraId="36BF5A13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5EF49B1" w14:textId="16691688" w:rsidR="00FA0C7E" w:rsidRDefault="00000000" w:rsidP="00AF2D8B">
            <w:r>
              <w:rPr>
                <w:rFonts w:ascii="Calibri" w:hAnsi="Calibri"/>
                <w:sz w:val="24"/>
              </w:rPr>
              <w:lastRenderedPageBreak/>
              <w:t xml:space="preserve">PM / SHO / SSS / </w:t>
            </w:r>
            <w:r w:rsidR="00255C76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93" w:type="dxa"/>
          </w:tcPr>
          <w:p w14:paraId="27EAED62" w14:textId="77777777" w:rsidR="00FA0C7E" w:rsidRDefault="00000000" w:rsidP="00AF2D8B">
            <w:r>
              <w:rPr>
                <w:rFonts w:ascii="Calibri" w:hAnsi="Calibri"/>
                <w:sz w:val="24"/>
              </w:rPr>
              <w:t>OCS-S-PRO-02; Method Statement</w:t>
            </w:r>
          </w:p>
        </w:tc>
      </w:tr>
      <w:tr w:rsidR="00FA0C7E" w14:paraId="187523F2" w14:textId="77777777" w:rsidTr="00255C76">
        <w:tc>
          <w:tcPr>
            <w:tcW w:w="689" w:type="dxa"/>
          </w:tcPr>
          <w:p w14:paraId="248B8A1D" w14:textId="77777777" w:rsidR="00FA0C7E" w:rsidRDefault="00000000" w:rsidP="00AF2D8B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183E4BAF" w14:textId="77777777" w:rsidR="00FA0C7E" w:rsidRDefault="00000000" w:rsidP="00AF2D8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Define the Task and Work Sequence</w:t>
            </w:r>
          </w:p>
          <w:p w14:paraId="205A97FF" w14:textId="77777777" w:rsidR="00255C76" w:rsidRPr="00255C76" w:rsidRDefault="00255C76" w:rsidP="00AF2D8B">
            <w:pPr>
              <w:rPr>
                <w:sz w:val="16"/>
                <w:szCs w:val="16"/>
              </w:rPr>
            </w:pPr>
          </w:p>
          <w:p w14:paraId="28EA478D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2.1   Scope</w:t>
            </w:r>
          </w:p>
          <w:p w14:paraId="3EC7B0EF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State the exact task, location, boundaries, equipment, crew, prerequisites and exclusions.</w:t>
            </w:r>
          </w:p>
          <w:p w14:paraId="78931834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  <w:p w14:paraId="0DDB89F5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2.2   Steps</w:t>
            </w:r>
          </w:p>
          <w:p w14:paraId="3A483A45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Break work into logical observable steps in the order performed without making steps too broad or excessively detailed.</w:t>
            </w:r>
          </w:p>
          <w:p w14:paraId="34AB1965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  <w:p w14:paraId="7FF040BB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2.3   Interfaces</w:t>
            </w:r>
          </w:p>
          <w:p w14:paraId="3EF033B4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Identify preceding/following work, simultaneous operations, energy sources, access and handover points.</w:t>
            </w:r>
          </w:p>
          <w:p w14:paraId="6C1B1B9F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  <w:p w14:paraId="1FFC5E47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2.4   Walk-through</w:t>
            </w:r>
          </w:p>
          <w:p w14:paraId="775B1810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Where practicable, inspect the actual workplace with the team before approval.</w:t>
            </w:r>
          </w:p>
          <w:p w14:paraId="2FB99420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D744A4A" w14:textId="6FC0BCED" w:rsidR="00FA0C7E" w:rsidRDefault="00255C76" w:rsidP="00AF2D8B">
            <w:r>
              <w:rPr>
                <w:rFonts w:ascii="Calibri" w:hAnsi="Calibri"/>
                <w:sz w:val="24"/>
              </w:rPr>
              <w:t xml:space="preserve">PS </w:t>
            </w:r>
            <w:r w:rsidR="00000000">
              <w:rPr>
                <w:rFonts w:ascii="Calibri" w:hAnsi="Calibri"/>
                <w:sz w:val="24"/>
              </w:rPr>
              <w:t>/ SSS</w:t>
            </w:r>
          </w:p>
        </w:tc>
        <w:tc>
          <w:tcPr>
            <w:tcW w:w="1793" w:type="dxa"/>
          </w:tcPr>
          <w:p w14:paraId="715301B3" w14:textId="77777777" w:rsidR="00FA0C7E" w:rsidRDefault="00000000" w:rsidP="00AF2D8B">
            <w:r>
              <w:rPr>
                <w:rFonts w:ascii="Calibri" w:hAnsi="Calibri"/>
                <w:sz w:val="24"/>
              </w:rPr>
              <w:t>Project Programme; Site Plan</w:t>
            </w:r>
          </w:p>
        </w:tc>
      </w:tr>
      <w:tr w:rsidR="00FA0C7E" w14:paraId="775945E6" w14:textId="77777777" w:rsidTr="00255C76">
        <w:tc>
          <w:tcPr>
            <w:tcW w:w="689" w:type="dxa"/>
          </w:tcPr>
          <w:p w14:paraId="60F0AE63" w14:textId="77777777" w:rsidR="00FA0C7E" w:rsidRDefault="00000000" w:rsidP="00AF2D8B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0C5F0401" w14:textId="77777777" w:rsidR="00FA0C7E" w:rsidRDefault="00000000" w:rsidP="00AF2D8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Identify Hazards for Each Step</w:t>
            </w:r>
          </w:p>
          <w:p w14:paraId="191864FE" w14:textId="77777777" w:rsidR="00255C76" w:rsidRPr="00255C76" w:rsidRDefault="00255C76" w:rsidP="00AF2D8B">
            <w:pPr>
              <w:rPr>
                <w:sz w:val="16"/>
                <w:szCs w:val="16"/>
              </w:rPr>
            </w:pPr>
          </w:p>
          <w:p w14:paraId="34294D64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3.1   Hazard Prompt</w:t>
            </w:r>
          </w:p>
          <w:p w14:paraId="2F8AC38E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For each step consider contact with energy, falls, struck-by/caught-between, lifting, electricity, pressure, fire, substances, ergonomics, environment and human factors.</w:t>
            </w:r>
          </w:p>
          <w:p w14:paraId="58616898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  <w:p w14:paraId="797CEA56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3.2   Conditions</w:t>
            </w:r>
          </w:p>
          <w:p w14:paraId="4836D795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Consider normal, abnormal and emergency conditions, changes in weather, lighting, congestion, isolation and nearby activities.</w:t>
            </w:r>
          </w:p>
          <w:p w14:paraId="2CFB20CF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  <w:p w14:paraId="7AF95028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3.3   Affected Persons</w:t>
            </w:r>
          </w:p>
          <w:p w14:paraId="4985175A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Consider the work crew, other contractors, visitors and public.</w:t>
            </w:r>
          </w:p>
          <w:p w14:paraId="119FF9F1" w14:textId="77777777" w:rsidR="00255C76" w:rsidRPr="00255C76" w:rsidRDefault="00255C76" w:rsidP="00AF2D8B">
            <w:pPr>
              <w:ind w:left="397"/>
              <w:rPr>
                <w:sz w:val="16"/>
                <w:szCs w:val="16"/>
              </w:rPr>
            </w:pPr>
          </w:p>
          <w:p w14:paraId="11DDA540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3.4   Worker Input</w:t>
            </w:r>
          </w:p>
          <w:p w14:paraId="0B8D3A3D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concerns and practical knowledge from persons who perform the task.</w:t>
            </w:r>
          </w:p>
          <w:p w14:paraId="4B3189B5" w14:textId="77777777" w:rsidR="00255C76" w:rsidRDefault="00255C76" w:rsidP="00AF2D8B">
            <w:pPr>
              <w:ind w:left="397"/>
              <w:rPr>
                <w:rFonts w:ascii="Calibri" w:hAnsi="Calibri"/>
                <w:sz w:val="24"/>
              </w:rPr>
            </w:pPr>
          </w:p>
          <w:p w14:paraId="7F193BA6" w14:textId="77777777" w:rsidR="00255C76" w:rsidRDefault="00255C76" w:rsidP="00AF2D8B">
            <w:pPr>
              <w:ind w:left="397"/>
            </w:pPr>
          </w:p>
        </w:tc>
        <w:tc>
          <w:tcPr>
            <w:tcW w:w="1134" w:type="dxa"/>
          </w:tcPr>
          <w:p w14:paraId="06124060" w14:textId="78D52837" w:rsidR="00FA0C7E" w:rsidRDefault="00000000" w:rsidP="00AF2D8B">
            <w:r>
              <w:rPr>
                <w:rFonts w:ascii="Calibri" w:hAnsi="Calibri"/>
                <w:sz w:val="24"/>
              </w:rPr>
              <w:t>SHO / SSS</w:t>
            </w:r>
          </w:p>
        </w:tc>
        <w:tc>
          <w:tcPr>
            <w:tcW w:w="1793" w:type="dxa"/>
          </w:tcPr>
          <w:p w14:paraId="053C5A1A" w14:textId="77777777" w:rsidR="00FA0C7E" w:rsidRDefault="00000000" w:rsidP="00AF2D8B">
            <w:r>
              <w:rPr>
                <w:rFonts w:ascii="Calibri" w:hAnsi="Calibri"/>
                <w:sz w:val="24"/>
              </w:rPr>
              <w:t>OCS-S-PRO-02; Incident Lessons</w:t>
            </w:r>
          </w:p>
        </w:tc>
      </w:tr>
      <w:tr w:rsidR="00FA0C7E" w14:paraId="79FC98D3" w14:textId="77777777" w:rsidTr="00255C76">
        <w:tc>
          <w:tcPr>
            <w:tcW w:w="689" w:type="dxa"/>
          </w:tcPr>
          <w:p w14:paraId="36DB7A12" w14:textId="77777777" w:rsidR="00FA0C7E" w:rsidRDefault="00000000" w:rsidP="00AF2D8B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4</w:t>
            </w:r>
          </w:p>
        </w:tc>
        <w:tc>
          <w:tcPr>
            <w:tcW w:w="6110" w:type="dxa"/>
          </w:tcPr>
          <w:p w14:paraId="1CE6E593" w14:textId="77777777" w:rsidR="00FA0C7E" w:rsidRDefault="00000000" w:rsidP="00AF2D8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Determine Controls and Safe Sequence</w:t>
            </w:r>
          </w:p>
          <w:p w14:paraId="39A30AA9" w14:textId="77777777" w:rsidR="00255C76" w:rsidRDefault="00255C76" w:rsidP="00AF2D8B"/>
          <w:p w14:paraId="6101F47E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4.1   Hierarchy</w:t>
            </w:r>
          </w:p>
          <w:p w14:paraId="230D798A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Apply elimination, substitution, engineering, administrative controls and PPE in order of effectiveness.</w:t>
            </w:r>
          </w:p>
          <w:p w14:paraId="36AB321E" w14:textId="77777777" w:rsidR="00255C76" w:rsidRDefault="00255C76" w:rsidP="00AF2D8B">
            <w:pPr>
              <w:ind w:left="397"/>
            </w:pPr>
          </w:p>
          <w:p w14:paraId="56FC6EF6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4.2   Critical Controls</w:t>
            </w:r>
          </w:p>
          <w:p w14:paraId="2D39A650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Clearly identify controls whose failure could cause a fatal or serious event and define verification.</w:t>
            </w:r>
          </w:p>
          <w:p w14:paraId="27B127CB" w14:textId="77777777" w:rsidR="00255C76" w:rsidRDefault="00255C76" w:rsidP="00AF2D8B">
            <w:pPr>
              <w:ind w:left="397"/>
            </w:pPr>
          </w:p>
          <w:p w14:paraId="17AE27D4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4.3   Responsibilities</w:t>
            </w:r>
          </w:p>
          <w:p w14:paraId="0F3A9E8D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Assign actions and in-task checks to named roles.</w:t>
            </w:r>
          </w:p>
          <w:p w14:paraId="6E1F5429" w14:textId="77777777" w:rsidR="00255C76" w:rsidRDefault="00255C76" w:rsidP="00AF2D8B">
            <w:pPr>
              <w:ind w:left="397"/>
            </w:pPr>
          </w:p>
          <w:p w14:paraId="56E132FB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4.4   Emergency / Rescue</w:t>
            </w:r>
          </w:p>
          <w:p w14:paraId="0942F6BC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Include emergency stop, communication, rescue and recovery arrangements where relevant.</w:t>
            </w:r>
          </w:p>
          <w:p w14:paraId="186DA406" w14:textId="77777777" w:rsidR="00255C76" w:rsidRDefault="00255C76" w:rsidP="00AF2D8B">
            <w:pPr>
              <w:ind w:left="397"/>
            </w:pPr>
          </w:p>
        </w:tc>
        <w:tc>
          <w:tcPr>
            <w:tcW w:w="1134" w:type="dxa"/>
          </w:tcPr>
          <w:p w14:paraId="413A2FAE" w14:textId="7CD83EAC" w:rsidR="00FA0C7E" w:rsidRDefault="00000000" w:rsidP="00AF2D8B">
            <w:r>
              <w:rPr>
                <w:rFonts w:ascii="Calibri" w:hAnsi="Calibri"/>
                <w:sz w:val="24"/>
              </w:rPr>
              <w:t>SHO</w:t>
            </w:r>
            <w:r w:rsidR="00255C76">
              <w:rPr>
                <w:rFonts w:ascii="Calibri" w:hAnsi="Calibri"/>
                <w:sz w:val="24"/>
              </w:rPr>
              <w:t xml:space="preserve"> / PS</w:t>
            </w:r>
          </w:p>
        </w:tc>
        <w:tc>
          <w:tcPr>
            <w:tcW w:w="1793" w:type="dxa"/>
          </w:tcPr>
          <w:p w14:paraId="7043F435" w14:textId="77777777" w:rsidR="00FA0C7E" w:rsidRDefault="00000000" w:rsidP="00AF2D8B">
            <w:r>
              <w:rPr>
                <w:rFonts w:ascii="Calibri" w:hAnsi="Calibri"/>
                <w:sz w:val="24"/>
              </w:rPr>
              <w:t>PD-S-PRO-03; PD-S-PRO-04; PD-S-PRO-10</w:t>
            </w:r>
          </w:p>
        </w:tc>
      </w:tr>
      <w:tr w:rsidR="00FA0C7E" w14:paraId="6C2600F9" w14:textId="77777777" w:rsidTr="00255C76">
        <w:tc>
          <w:tcPr>
            <w:tcW w:w="689" w:type="dxa"/>
          </w:tcPr>
          <w:p w14:paraId="6A7FD55B" w14:textId="77777777" w:rsidR="00FA0C7E" w:rsidRDefault="00000000" w:rsidP="00AF2D8B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4528E3E4" w14:textId="77777777" w:rsidR="00FA0C7E" w:rsidRDefault="00000000" w:rsidP="00AF2D8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Review, Approval and Permit Linkage</w:t>
            </w:r>
          </w:p>
          <w:p w14:paraId="4B7F2D62" w14:textId="77777777" w:rsidR="00255C76" w:rsidRDefault="00255C76" w:rsidP="00AF2D8B"/>
          <w:p w14:paraId="4CBB87E1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5.1   Review</w:t>
            </w:r>
          </w:p>
          <w:p w14:paraId="5158ABB6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Verify alignment with HIRARC, method statement, SWI, drawings, manufacturer requirements and legal/client controls.</w:t>
            </w:r>
          </w:p>
          <w:p w14:paraId="48C43802" w14:textId="77777777" w:rsidR="00255C76" w:rsidRDefault="00255C76" w:rsidP="00AF2D8B">
            <w:pPr>
              <w:ind w:left="397"/>
            </w:pPr>
          </w:p>
          <w:p w14:paraId="51C05150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5.2   Approval</w:t>
            </w:r>
          </w:p>
          <w:p w14:paraId="59FC4EFD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supervisor and SSS/SHO shall approve; high-risk work also requires the designated PM/authorising person.</w:t>
            </w:r>
          </w:p>
          <w:p w14:paraId="4C07ACE5" w14:textId="77777777" w:rsidR="00255C76" w:rsidRDefault="00255C76" w:rsidP="00AF2D8B">
            <w:pPr>
              <w:ind w:left="397"/>
            </w:pPr>
          </w:p>
          <w:p w14:paraId="3F6F3373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5.3   PTW</w:t>
            </w:r>
          </w:p>
          <w:p w14:paraId="2815A011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Where PTW applies, the approved JSA shall support but not replace permit checks, isolations and authorisation.</w:t>
            </w:r>
          </w:p>
          <w:p w14:paraId="2983C760" w14:textId="77777777" w:rsidR="00255C76" w:rsidRDefault="00255C76" w:rsidP="00AF2D8B">
            <w:pPr>
              <w:ind w:left="397"/>
            </w:pPr>
          </w:p>
          <w:p w14:paraId="60AA651F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5.4   Outstanding Actions</w:t>
            </w:r>
          </w:p>
          <w:p w14:paraId="58ED1972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Work shall not start until prerequisite actions and critical controls are complete.</w:t>
            </w:r>
          </w:p>
          <w:p w14:paraId="03F631E7" w14:textId="77777777" w:rsidR="00255C76" w:rsidRDefault="00255C76" w:rsidP="00AF2D8B">
            <w:pPr>
              <w:ind w:left="397"/>
            </w:pPr>
          </w:p>
        </w:tc>
        <w:tc>
          <w:tcPr>
            <w:tcW w:w="1134" w:type="dxa"/>
          </w:tcPr>
          <w:p w14:paraId="16E52404" w14:textId="5FE9B7F8" w:rsidR="00FA0C7E" w:rsidRDefault="00255C76" w:rsidP="00AF2D8B">
            <w:r>
              <w:rPr>
                <w:rFonts w:ascii="Calibri" w:hAnsi="Calibri"/>
                <w:sz w:val="24"/>
              </w:rPr>
              <w:t>PS</w:t>
            </w:r>
            <w:r w:rsidR="00000000">
              <w:rPr>
                <w:rFonts w:ascii="Calibri" w:hAnsi="Calibri"/>
                <w:sz w:val="24"/>
              </w:rPr>
              <w:t xml:space="preserve"> / SSS / SHO / PM </w:t>
            </w:r>
          </w:p>
        </w:tc>
        <w:tc>
          <w:tcPr>
            <w:tcW w:w="1793" w:type="dxa"/>
          </w:tcPr>
          <w:p w14:paraId="6FA370A9" w14:textId="77777777" w:rsidR="00FA0C7E" w:rsidRDefault="00000000" w:rsidP="00AF2D8B">
            <w:r>
              <w:rPr>
                <w:rFonts w:ascii="Calibri" w:hAnsi="Calibri"/>
                <w:sz w:val="24"/>
              </w:rPr>
              <w:t>PD-S-PRO-08; PD-S-PRO-07</w:t>
            </w:r>
          </w:p>
        </w:tc>
      </w:tr>
      <w:tr w:rsidR="00FA0C7E" w14:paraId="4675AE2C" w14:textId="77777777" w:rsidTr="00255C76">
        <w:tc>
          <w:tcPr>
            <w:tcW w:w="689" w:type="dxa"/>
          </w:tcPr>
          <w:p w14:paraId="09003AC9" w14:textId="77777777" w:rsidR="00FA0C7E" w:rsidRDefault="00000000" w:rsidP="00AF2D8B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68DBDAE7" w14:textId="77777777" w:rsidR="00FA0C7E" w:rsidRDefault="00000000" w:rsidP="00AF2D8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Briefing and Field Implementation</w:t>
            </w:r>
          </w:p>
          <w:p w14:paraId="6E1060A0" w14:textId="77777777" w:rsidR="00255C76" w:rsidRDefault="00255C76" w:rsidP="00AF2D8B"/>
          <w:p w14:paraId="5569BE5C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6.1   Pre-task Briefing</w:t>
            </w:r>
          </w:p>
          <w:p w14:paraId="54B8C595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Brief every affected worker in a language and form understood; confirm roles, sequence, hazards, controls and stop-work criteria.</w:t>
            </w:r>
          </w:p>
          <w:p w14:paraId="11C50F4A" w14:textId="77777777" w:rsidR="00255C76" w:rsidRDefault="00255C76" w:rsidP="00AF2D8B">
            <w:pPr>
              <w:ind w:left="397"/>
            </w:pPr>
          </w:p>
          <w:p w14:paraId="4F80D020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6.2   Acknowledgement</w:t>
            </w:r>
          </w:p>
          <w:p w14:paraId="1BBD4427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attendance and understanding; new or replacement crew members shall be briefed before joining.</w:t>
            </w:r>
          </w:p>
          <w:p w14:paraId="08244A75" w14:textId="77777777" w:rsidR="00255C76" w:rsidRDefault="00255C76" w:rsidP="00AF2D8B">
            <w:pPr>
              <w:ind w:left="397"/>
              <w:rPr>
                <w:rFonts w:ascii="Calibri" w:hAnsi="Calibri"/>
                <w:sz w:val="24"/>
              </w:rPr>
            </w:pPr>
          </w:p>
          <w:p w14:paraId="59A51A1C" w14:textId="77777777" w:rsidR="00255C76" w:rsidRDefault="00255C76" w:rsidP="00AF2D8B">
            <w:pPr>
              <w:ind w:left="397"/>
              <w:rPr>
                <w:rFonts w:ascii="Calibri" w:hAnsi="Calibri"/>
                <w:sz w:val="24"/>
              </w:rPr>
            </w:pPr>
          </w:p>
          <w:p w14:paraId="2677F824" w14:textId="77777777" w:rsidR="00255C76" w:rsidRDefault="00255C76" w:rsidP="00AF2D8B">
            <w:pPr>
              <w:ind w:left="397"/>
            </w:pPr>
          </w:p>
          <w:p w14:paraId="46EC4E8E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lastRenderedPageBreak/>
              <w:t>6.3   Field Verification</w:t>
            </w:r>
          </w:p>
          <w:p w14:paraId="728E74E0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Confirm actual conditions and controls immediately before starting and throughout the task.</w:t>
            </w:r>
          </w:p>
          <w:p w14:paraId="718B26DB" w14:textId="77777777" w:rsidR="00255C76" w:rsidRDefault="00255C76" w:rsidP="00AF2D8B">
            <w:pPr>
              <w:ind w:left="397"/>
            </w:pPr>
          </w:p>
          <w:p w14:paraId="5E26A6AA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6.4   Deviation</w:t>
            </w:r>
          </w:p>
          <w:p w14:paraId="7FC57461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Stop work and review the JSA when conditions or methods differ from the approved analysis.</w:t>
            </w:r>
          </w:p>
          <w:p w14:paraId="0BD4BA2D" w14:textId="77777777" w:rsidR="00255C76" w:rsidRDefault="00255C76" w:rsidP="00AF2D8B">
            <w:pPr>
              <w:ind w:left="397"/>
            </w:pPr>
          </w:p>
        </w:tc>
        <w:tc>
          <w:tcPr>
            <w:tcW w:w="1134" w:type="dxa"/>
          </w:tcPr>
          <w:p w14:paraId="7AF711D5" w14:textId="2CD13C4F" w:rsidR="00FA0C7E" w:rsidRDefault="00255C76" w:rsidP="00AF2D8B">
            <w:r>
              <w:rPr>
                <w:rFonts w:ascii="Calibri" w:hAnsi="Calibri"/>
                <w:sz w:val="24"/>
              </w:rPr>
              <w:lastRenderedPageBreak/>
              <w:t>PS</w:t>
            </w:r>
            <w:r w:rsidR="00000000">
              <w:rPr>
                <w:rFonts w:ascii="Calibri" w:hAnsi="Calibri"/>
                <w:sz w:val="24"/>
              </w:rPr>
              <w:t xml:space="preserve"> / SSS </w:t>
            </w:r>
          </w:p>
        </w:tc>
        <w:tc>
          <w:tcPr>
            <w:tcW w:w="1793" w:type="dxa"/>
          </w:tcPr>
          <w:p w14:paraId="73740F23" w14:textId="77777777" w:rsidR="00FA0C7E" w:rsidRDefault="00000000" w:rsidP="00AF2D8B">
            <w:r>
              <w:rPr>
                <w:rFonts w:ascii="Calibri" w:hAnsi="Calibri"/>
                <w:sz w:val="24"/>
              </w:rPr>
              <w:t>Toolbox Record; PTW</w:t>
            </w:r>
          </w:p>
        </w:tc>
      </w:tr>
      <w:tr w:rsidR="00FA0C7E" w14:paraId="42AE6247" w14:textId="77777777" w:rsidTr="00255C76">
        <w:tc>
          <w:tcPr>
            <w:tcW w:w="689" w:type="dxa"/>
          </w:tcPr>
          <w:p w14:paraId="2BA79C96" w14:textId="77777777" w:rsidR="00FA0C7E" w:rsidRDefault="00000000" w:rsidP="00AF2D8B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582EEEB9" w14:textId="77777777" w:rsidR="00FA0C7E" w:rsidRDefault="00000000" w:rsidP="00AF2D8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Review, Closure and Records</w:t>
            </w:r>
          </w:p>
          <w:p w14:paraId="3168368C" w14:textId="77777777" w:rsidR="00255C76" w:rsidRDefault="00255C76" w:rsidP="00AF2D8B"/>
          <w:p w14:paraId="1B890CF2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7.1   Review Triggers</w:t>
            </w:r>
          </w:p>
          <w:p w14:paraId="73C25C4E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after change, incident, near miss, worker concern, control failure, interruption or new information.</w:t>
            </w:r>
          </w:p>
          <w:p w14:paraId="0154E64C" w14:textId="77777777" w:rsidR="00255C76" w:rsidRDefault="00255C76" w:rsidP="00AF2D8B">
            <w:pPr>
              <w:ind w:left="397"/>
            </w:pPr>
          </w:p>
          <w:p w14:paraId="025C059D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7.2   Task Close-out</w:t>
            </w:r>
          </w:p>
          <w:p w14:paraId="1F501375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Confirm energy state, housekeeping, barriers, tools, waste and handover before closure.</w:t>
            </w:r>
          </w:p>
          <w:p w14:paraId="59B9AE47" w14:textId="77777777" w:rsidR="00255C76" w:rsidRDefault="00255C76" w:rsidP="00AF2D8B">
            <w:pPr>
              <w:ind w:left="397"/>
            </w:pPr>
          </w:p>
          <w:p w14:paraId="5E07248E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7.3   Learning</w:t>
            </w:r>
          </w:p>
          <w:p w14:paraId="53123D24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Capture improvements for HIRARC, SWI, method statement and future work.</w:t>
            </w:r>
          </w:p>
          <w:p w14:paraId="4948D1C0" w14:textId="77777777" w:rsidR="00255C76" w:rsidRDefault="00255C76" w:rsidP="00AF2D8B">
            <w:pPr>
              <w:ind w:left="397"/>
            </w:pPr>
          </w:p>
          <w:p w14:paraId="7DC07AF2" w14:textId="77777777" w:rsidR="00FA0C7E" w:rsidRDefault="00000000" w:rsidP="00AF2D8B">
            <w:r>
              <w:rPr>
                <w:rFonts w:ascii="Calibri" w:hAnsi="Calibri"/>
                <w:b/>
                <w:sz w:val="24"/>
              </w:rPr>
              <w:t>7.4   Retention</w:t>
            </w:r>
          </w:p>
          <w:p w14:paraId="610D9D45" w14:textId="77777777" w:rsidR="00FA0C7E" w:rsidRDefault="00000000" w:rsidP="00AF2D8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Retain approved JSA, briefings, revisions, permits and close-out evidence.</w:t>
            </w:r>
          </w:p>
          <w:p w14:paraId="5C399331" w14:textId="77777777" w:rsidR="00255C76" w:rsidRDefault="00255C76" w:rsidP="00AF2D8B">
            <w:pPr>
              <w:ind w:left="397"/>
            </w:pPr>
          </w:p>
        </w:tc>
        <w:tc>
          <w:tcPr>
            <w:tcW w:w="1134" w:type="dxa"/>
          </w:tcPr>
          <w:p w14:paraId="27D0B39E" w14:textId="76F007F3" w:rsidR="00FA0C7E" w:rsidRDefault="00255C76" w:rsidP="00AF2D8B">
            <w:r>
              <w:rPr>
                <w:rFonts w:ascii="Calibri" w:hAnsi="Calibri"/>
                <w:sz w:val="24"/>
              </w:rPr>
              <w:t>PS</w:t>
            </w:r>
            <w:r w:rsidR="00000000">
              <w:rPr>
                <w:rFonts w:ascii="Calibri" w:hAnsi="Calibri"/>
                <w:sz w:val="24"/>
              </w:rPr>
              <w:t xml:space="preserve"> / SSS / SHO / PM</w:t>
            </w:r>
          </w:p>
        </w:tc>
        <w:tc>
          <w:tcPr>
            <w:tcW w:w="1793" w:type="dxa"/>
          </w:tcPr>
          <w:p w14:paraId="0C876EB2" w14:textId="77777777" w:rsidR="00FA0C7E" w:rsidRDefault="00000000" w:rsidP="00AF2D8B">
            <w:r>
              <w:rPr>
                <w:rFonts w:ascii="Calibri" w:hAnsi="Calibri"/>
                <w:sz w:val="24"/>
              </w:rPr>
              <w:t>OHSMS-10V; OHSMS-10W; OHSMS-07O</w:t>
            </w:r>
          </w:p>
        </w:tc>
      </w:tr>
    </w:tbl>
    <w:p w14:paraId="36FD1FCD" w14:textId="77777777" w:rsidR="00A27FF7" w:rsidRPr="00B60475" w:rsidRDefault="00A27FF7" w:rsidP="00AF2D8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90244F" w:rsidRPr="00B60475" w14:paraId="1D9967DE" w14:textId="77777777" w:rsidTr="00F37A37">
        <w:tc>
          <w:tcPr>
            <w:tcW w:w="4863" w:type="dxa"/>
          </w:tcPr>
          <w:p w14:paraId="27B9C56E" w14:textId="5D338625" w:rsidR="0090244F" w:rsidRPr="00B60475" w:rsidRDefault="0090244F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1CD7CB27" w14:textId="5EB330FB" w:rsidR="0090244F" w:rsidRPr="00B60475" w:rsidRDefault="0090244F" w:rsidP="00AF2D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1327B2E" w14:textId="77777777" w:rsidR="00A27FF7" w:rsidRPr="00B60475" w:rsidRDefault="00A27FF7" w:rsidP="00AF2D8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28AC4AC9" w14:textId="77777777" w:rsidR="00A27FF7" w:rsidRPr="00B60475" w:rsidRDefault="00A14AB4" w:rsidP="00AF2D8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BBA9" w14:textId="77777777" w:rsidR="00346EDA" w:rsidRDefault="00346EDA" w:rsidP="00A40AF5">
      <w:r>
        <w:separator/>
      </w:r>
    </w:p>
  </w:endnote>
  <w:endnote w:type="continuationSeparator" w:id="0">
    <w:p w14:paraId="48C757B1" w14:textId="77777777" w:rsidR="00346EDA" w:rsidRDefault="00346EDA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34CB" w14:textId="77777777" w:rsidR="00346EDA" w:rsidRDefault="00346EDA" w:rsidP="00A40AF5">
      <w:r>
        <w:separator/>
      </w:r>
    </w:p>
  </w:footnote>
  <w:footnote w:type="continuationSeparator" w:id="0">
    <w:p w14:paraId="33175772" w14:textId="77777777" w:rsidR="00346EDA" w:rsidRDefault="00346EDA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21581481" w14:textId="77777777" w:rsidTr="00D57974">
      <w:trPr>
        <w:trHeight w:val="454"/>
      </w:trPr>
      <w:tc>
        <w:tcPr>
          <w:tcW w:w="1163" w:type="dxa"/>
          <w:vMerge w:val="restart"/>
          <w:vAlign w:val="center"/>
        </w:tcPr>
        <w:p w14:paraId="3A55D4A2" w14:textId="2099F6DA" w:rsidR="00996DC3" w:rsidRPr="008D58A6" w:rsidRDefault="00D57974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576F6F22" wp14:editId="05C2E363">
                <wp:extent cx="365760" cy="506095"/>
                <wp:effectExtent l="0" t="0" r="0" b="8255"/>
                <wp:docPr id="192263424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9CB2285" w14:textId="491A6CCD" w:rsidR="00FA0C7E" w:rsidRDefault="00D57974">
          <w:pPr>
            <w:jc w:val="center"/>
          </w:pPr>
          <w:r w:rsidRPr="0092287B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50F80FB9" w14:textId="77777777" w:rsidR="00FA0C7E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57800A04" w14:textId="77777777" w:rsidR="00FA0C7E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660D252D" w14:textId="77777777" w:rsidR="00FA0C7E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57974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57974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14104556" w14:textId="77777777" w:rsidTr="00D57974">
      <w:trPr>
        <w:trHeight w:val="454"/>
      </w:trPr>
      <w:tc>
        <w:tcPr>
          <w:tcW w:w="1163" w:type="dxa"/>
          <w:vMerge/>
          <w:vAlign w:val="center"/>
        </w:tcPr>
        <w:p w14:paraId="4B175495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5914A90D" w14:textId="77777777" w:rsidR="00FA0C7E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Safety Analysis Procedure</w:t>
          </w:r>
        </w:p>
      </w:tc>
      <w:tc>
        <w:tcPr>
          <w:tcW w:w="1559" w:type="dxa"/>
          <w:vMerge/>
          <w:vAlign w:val="center"/>
        </w:tcPr>
        <w:p w14:paraId="08A6382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6BC5279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58D2D52" w14:textId="77777777" w:rsidR="00FA0C7E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PD-S-PRO-05</w:t>
          </w:r>
        </w:p>
      </w:tc>
    </w:tr>
  </w:tbl>
  <w:p w14:paraId="4F409D9A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55C76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46EDA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0244F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AF2D8B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57974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A0C7E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834D8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658</Words>
  <Characters>4873</Characters>
  <Application>Microsoft Office Word</Application>
  <DocSecurity>0</DocSecurity>
  <Lines>232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2026-08-23T07:37:00Z</cp:lastPrinted>
  <dcterms:created xsi:type="dcterms:W3CDTF">2026-08-23T07:44:00Z</dcterms:created>
  <dcterms:modified xsi:type="dcterms:W3CDTF">2026-08-24T08:08:00Z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