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8"/>
        <w:gridCol w:w="8010"/>
      </w:tblGrid>
      <w:tr w:rsidR="001E1402" w:rsidRPr="00B60475" w14:paraId="45D9BDA5" w14:textId="77777777" w:rsidTr="001E1402">
        <w:tc>
          <w:tcPr>
            <w:tcW w:w="1748" w:type="dxa"/>
          </w:tcPr>
          <w:p w14:paraId="67953FC4" w14:textId="77777777" w:rsidR="001E1402" w:rsidRPr="00B60475" w:rsidRDefault="001E1402" w:rsidP="00C9223B">
            <w:pPr>
              <w:ind w:left="11" w:hanging="11"/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Purpose:</w:t>
            </w:r>
          </w:p>
        </w:tc>
        <w:tc>
          <w:tcPr>
            <w:tcW w:w="8010" w:type="dxa"/>
          </w:tcPr>
          <w:p w14:paraId="00F42D38" w14:textId="77777777" w:rsidR="0059547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To establish and maintain operational controls for eliminating hazards, reducing OHS risks, managing changes, controlling procurement and preparing for emergencies.</w:t>
            </w:r>
          </w:p>
          <w:p w14:paraId="63BC3212" w14:textId="77777777" w:rsidR="00C145D9" w:rsidRPr="00C145D9" w:rsidRDefault="00C145D9">
            <w:pPr>
              <w:rPr>
                <w:sz w:val="20"/>
                <w:szCs w:val="20"/>
              </w:rPr>
            </w:pPr>
          </w:p>
        </w:tc>
      </w:tr>
      <w:tr w:rsidR="001E1402" w:rsidRPr="00B60475" w14:paraId="67C6F729" w14:textId="77777777" w:rsidTr="001E1402">
        <w:tc>
          <w:tcPr>
            <w:tcW w:w="1748" w:type="dxa"/>
          </w:tcPr>
          <w:p w14:paraId="4D4D4C5D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Scope:</w:t>
            </w:r>
          </w:p>
        </w:tc>
        <w:tc>
          <w:tcPr>
            <w:tcW w:w="8010" w:type="dxa"/>
          </w:tcPr>
          <w:p w14:paraId="51D9A0CE" w14:textId="77777777" w:rsidR="0059547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This document applies to all Company functions, departments, projects, workers, contractors and subcontractors within the OHSMS scope.</w:t>
            </w:r>
          </w:p>
          <w:p w14:paraId="29777B6E" w14:textId="77777777" w:rsidR="00C145D9" w:rsidRPr="00C145D9" w:rsidRDefault="00C145D9">
            <w:pPr>
              <w:rPr>
                <w:sz w:val="20"/>
                <w:szCs w:val="20"/>
              </w:rPr>
            </w:pPr>
          </w:p>
        </w:tc>
      </w:tr>
      <w:tr w:rsidR="009E3C35" w:rsidRPr="00B60475" w14:paraId="6C2D380F" w14:textId="77777777" w:rsidTr="001E1402">
        <w:tc>
          <w:tcPr>
            <w:tcW w:w="1748" w:type="dxa"/>
          </w:tcPr>
          <w:p w14:paraId="5704D5AE" w14:textId="77777777" w:rsidR="009E3C35" w:rsidRPr="00B60475" w:rsidRDefault="009E3C35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Duties &amp; Responsibilities</w:t>
            </w:r>
          </w:p>
        </w:tc>
        <w:tc>
          <w:tcPr>
            <w:tcW w:w="8010" w:type="dxa"/>
          </w:tcPr>
          <w:p w14:paraId="6F8662BA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Managing Director (MD):</w:t>
            </w:r>
            <w:r>
              <w:rPr>
                <w:rFonts w:ascii="Calibri" w:eastAsia="Calibri" w:hAnsi="Calibri"/>
                <w:sz w:val="24"/>
              </w:rPr>
              <w:t xml:space="preserve"> Accountable for effective operational control and emergency preparedness.</w:t>
            </w:r>
          </w:p>
          <w:p w14:paraId="118676B4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Executive Director (ED):</w:t>
            </w:r>
            <w:r>
              <w:rPr>
                <w:rFonts w:ascii="Calibri" w:eastAsia="Calibri" w:hAnsi="Calibri"/>
                <w:sz w:val="24"/>
              </w:rPr>
              <w:t xml:space="preserve"> Oversees operational implementation and provides resources.</w:t>
            </w:r>
          </w:p>
          <w:p w14:paraId="6E84980D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ISO Manager (IM):</w:t>
            </w:r>
            <w:r>
              <w:rPr>
                <w:rFonts w:ascii="Calibri" w:eastAsia="Calibri" w:hAnsi="Calibri"/>
                <w:sz w:val="24"/>
              </w:rPr>
              <w:t xml:space="preserve"> Coordinates operational documentation and OHSMS change controls.</w:t>
            </w:r>
          </w:p>
          <w:p w14:paraId="6FCA218E" w14:textId="77777777" w:rsidR="00B97357" w:rsidRPr="00595752" w:rsidRDefault="00000000" w:rsidP="00B97357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Contracts Manager (CM):</w:t>
            </w:r>
            <w:r>
              <w:rPr>
                <w:rFonts w:ascii="Calibri" w:eastAsia="Calibri" w:hAnsi="Calibri"/>
                <w:sz w:val="24"/>
              </w:rPr>
              <w:t xml:space="preserve"> Integrates OHS requirements into tendering and procurement.</w:t>
            </w:r>
          </w:p>
          <w:p w14:paraId="38764816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and Health Officer (SHO):</w:t>
            </w:r>
            <w:r>
              <w:rPr>
                <w:rFonts w:ascii="Calibri" w:eastAsia="Calibri" w:hAnsi="Calibri"/>
                <w:sz w:val="24"/>
              </w:rPr>
              <w:t xml:space="preserve"> Establishes operational controls and emergency arrangements.</w:t>
            </w:r>
          </w:p>
          <w:p w14:paraId="2CB84571" w14:textId="77777777" w:rsidR="00595752" w:rsidRPr="00595752" w:rsidRDefault="00595752" w:rsidP="00595752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sz w:val="24"/>
                <w:szCs w:val="24"/>
                <w:lang w:val="en-MY"/>
              </w:rPr>
            </w:pPr>
            <w:r>
              <w:rPr>
                <w:rFonts w:ascii="Calibri" w:eastAsia="Calibri" w:hAnsi="Calibri"/>
                <w:sz w:val="24"/>
                <w:u w:val="single"/>
              </w:rPr>
              <w:t>Safety Coordinator (SC):</w:t>
            </w:r>
            <w:r>
              <w:rPr>
                <w:rFonts w:ascii="Calibri" w:eastAsia="Calibri" w:hAnsi="Calibri"/>
                <w:sz w:val="24"/>
              </w:rPr>
              <w:t xml:space="preserve"> Coordinates workplace controls, inspections and emergency readiness.</w:t>
            </w:r>
          </w:p>
          <w:p w14:paraId="344CC489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Site Safety Supervisor (SSS):</w:t>
            </w:r>
            <w:r>
              <w:rPr>
                <w:rFonts w:ascii="Calibri" w:eastAsia="Calibri" w:hAnsi="Calibri"/>
                <w:sz w:val="24"/>
              </w:rPr>
              <w:t xml:space="preserve"> Supervises site controls and reports unsafe conditions.</w:t>
            </w:r>
          </w:p>
          <w:p w14:paraId="001C965D" w14:textId="77777777" w:rsidR="00B97357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Head of Department (HOD):</w:t>
            </w:r>
            <w:r>
              <w:rPr>
                <w:rFonts w:ascii="Calibri" w:eastAsia="Calibri" w:hAnsi="Calibri"/>
                <w:sz w:val="24"/>
              </w:rPr>
              <w:t xml:space="preserve"> Implements operational controls within the department.</w:t>
            </w:r>
          </w:p>
          <w:p w14:paraId="63C1120C" w14:textId="77777777" w:rsidR="0040694A" w:rsidRPr="00B97357" w:rsidRDefault="00000000" w:rsidP="00B97357">
            <w:pPr>
              <w:pStyle w:val="ListParagraph"/>
              <w:numPr>
                <w:ilvl w:val="0"/>
                <w:numId w:val="7"/>
              </w:numPr>
            </w:pPr>
            <w:r>
              <w:rPr>
                <w:rFonts w:ascii="Calibri" w:eastAsia="Calibri" w:hAnsi="Calibri"/>
                <w:sz w:val="24"/>
                <w:u w:val="single"/>
              </w:rPr>
              <w:t>Project Manager (PM):</w:t>
            </w:r>
            <w:r>
              <w:rPr>
                <w:rFonts w:ascii="Calibri" w:eastAsia="Calibri" w:hAnsi="Calibri"/>
                <w:sz w:val="24"/>
              </w:rPr>
              <w:t xml:space="preserve"> Implements project controls and manages contractors.</w:t>
            </w:r>
          </w:p>
          <w:p w14:paraId="47CA05D6" w14:textId="24C1E5D2" w:rsidR="0040694A" w:rsidRPr="00C145D9" w:rsidRDefault="00C145D9" w:rsidP="00C145D9">
            <w:pPr>
              <w:ind w:left="17"/>
            </w:pPr>
            <w:r>
              <w:rPr>
                <w:rFonts w:ascii="Calibri" w:eastAsia="Calibri" w:hAnsi="Calibri"/>
                <w:sz w:val="24"/>
              </w:rPr>
              <w:t xml:space="preserve">(10) </w:t>
            </w:r>
            <w:r w:rsidR="00000000" w:rsidRPr="00C145D9">
              <w:rPr>
                <w:rFonts w:ascii="Calibri" w:eastAsia="Calibri" w:hAnsi="Calibri"/>
                <w:sz w:val="24"/>
                <w:u w:val="single"/>
              </w:rPr>
              <w:t>Workers and Worker Representatives:</w:t>
            </w:r>
            <w:r w:rsidR="00000000" w:rsidRPr="00C145D9">
              <w:rPr>
                <w:rFonts w:ascii="Calibri" w:eastAsia="Calibri" w:hAnsi="Calibri"/>
                <w:sz w:val="24"/>
              </w:rPr>
              <w:t xml:space="preserve"> Follow controls and participate in operational improvement.</w:t>
            </w:r>
          </w:p>
          <w:p w14:paraId="00DE5345" w14:textId="77777777" w:rsidR="00C145D9" w:rsidRPr="00C145D9" w:rsidRDefault="00C145D9" w:rsidP="00C145D9">
            <w:pPr>
              <w:ind w:left="17"/>
              <w:rPr>
                <w:sz w:val="20"/>
                <w:szCs w:val="20"/>
              </w:rPr>
            </w:pPr>
          </w:p>
        </w:tc>
      </w:tr>
      <w:tr w:rsidR="001E1402" w:rsidRPr="00B60475" w14:paraId="3C0198E9" w14:textId="77777777" w:rsidTr="001E1402">
        <w:tc>
          <w:tcPr>
            <w:tcW w:w="1748" w:type="dxa"/>
          </w:tcPr>
          <w:p w14:paraId="1DCC87EC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ISO Reference:</w:t>
            </w:r>
          </w:p>
        </w:tc>
        <w:tc>
          <w:tcPr>
            <w:tcW w:w="8010" w:type="dxa"/>
          </w:tcPr>
          <w:p w14:paraId="69E4EED5" w14:textId="77777777" w:rsidR="0059547E" w:rsidRDefault="00000000">
            <w:pPr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MS ISO 45001:2018 Clauses 8.1 and 8.2</w:t>
            </w:r>
          </w:p>
          <w:p w14:paraId="4A871A1D" w14:textId="77777777" w:rsidR="00C145D9" w:rsidRPr="00C145D9" w:rsidRDefault="00C145D9">
            <w:pPr>
              <w:rPr>
                <w:sz w:val="20"/>
                <w:szCs w:val="20"/>
              </w:rPr>
            </w:pPr>
          </w:p>
        </w:tc>
      </w:tr>
    </w:tbl>
    <w:p w14:paraId="2453FC56" w14:textId="77777777" w:rsidR="001E1402" w:rsidRPr="00134AC9" w:rsidRDefault="001E1402" w:rsidP="00C9223B">
      <w:pPr>
        <w:ind w:left="709" w:hanging="709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810" w:type="dxa"/>
        <w:tblInd w:w="250" w:type="dxa"/>
        <w:tblLook w:val="04A0" w:firstRow="1" w:lastRow="0" w:firstColumn="1" w:lastColumn="0" w:noHBand="0" w:noVBand="1"/>
      </w:tblPr>
      <w:tblGrid>
        <w:gridCol w:w="1730"/>
        <w:gridCol w:w="2013"/>
        <w:gridCol w:w="1672"/>
        <w:gridCol w:w="4395"/>
      </w:tblGrid>
      <w:tr w:rsidR="001E1402" w:rsidRPr="00B60475" w14:paraId="4D248274" w14:textId="77777777" w:rsidTr="001E1402">
        <w:tc>
          <w:tcPr>
            <w:tcW w:w="9810" w:type="dxa"/>
            <w:gridSpan w:val="4"/>
            <w:shd w:val="clear" w:color="auto" w:fill="CCFFFF"/>
          </w:tcPr>
          <w:p w14:paraId="450432FA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History</w:t>
            </w:r>
          </w:p>
        </w:tc>
      </w:tr>
      <w:tr w:rsidR="001E1402" w:rsidRPr="00B60475" w14:paraId="439ECDBB" w14:textId="77777777" w:rsidTr="001E1402">
        <w:tc>
          <w:tcPr>
            <w:tcW w:w="1730" w:type="dxa"/>
            <w:shd w:val="clear" w:color="auto" w:fill="DBE5F1" w:themeFill="accent1" w:themeFillTint="33"/>
          </w:tcPr>
          <w:p w14:paraId="0CAD699F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No.</w:t>
            </w:r>
          </w:p>
        </w:tc>
        <w:tc>
          <w:tcPr>
            <w:tcW w:w="2013" w:type="dxa"/>
            <w:shd w:val="clear" w:color="auto" w:fill="DBE5F1" w:themeFill="accent1" w:themeFillTint="33"/>
          </w:tcPr>
          <w:p w14:paraId="73B9A531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Revision Date</w:t>
            </w:r>
          </w:p>
        </w:tc>
        <w:tc>
          <w:tcPr>
            <w:tcW w:w="1672" w:type="dxa"/>
            <w:shd w:val="clear" w:color="auto" w:fill="DBE5F1" w:themeFill="accent1" w:themeFillTint="33"/>
          </w:tcPr>
          <w:p w14:paraId="34033DFD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Originator</w:t>
            </w:r>
          </w:p>
        </w:tc>
        <w:tc>
          <w:tcPr>
            <w:tcW w:w="4395" w:type="dxa"/>
            <w:shd w:val="clear" w:color="auto" w:fill="DBE5F1" w:themeFill="accent1" w:themeFillTint="33"/>
          </w:tcPr>
          <w:p w14:paraId="7B6DF00B" w14:textId="77777777" w:rsidR="001E1402" w:rsidRPr="00B60475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Description of Changes</w:t>
            </w:r>
          </w:p>
        </w:tc>
      </w:tr>
      <w:tr w:rsidR="001E1402" w:rsidRPr="00B60475" w14:paraId="3E7DDC88" w14:textId="77777777" w:rsidTr="001E1402">
        <w:tc>
          <w:tcPr>
            <w:tcW w:w="1730" w:type="dxa"/>
          </w:tcPr>
          <w:p w14:paraId="3E4762F7" w14:textId="77777777" w:rsidR="0059547E" w:rsidRDefault="00000000">
            <w:r>
              <w:rPr>
                <w:rFonts w:ascii="Calibri" w:eastAsia="Calibri" w:hAnsi="Calibri"/>
                <w:sz w:val="24"/>
              </w:rPr>
              <w:t>0</w:t>
            </w:r>
          </w:p>
        </w:tc>
        <w:tc>
          <w:tcPr>
            <w:tcW w:w="2013" w:type="dxa"/>
          </w:tcPr>
          <w:p w14:paraId="53AC6403" w14:textId="77777777" w:rsidR="0059547E" w:rsidRDefault="00000000">
            <w:r>
              <w:rPr>
                <w:rFonts w:ascii="Calibri" w:eastAsia="Calibri" w:hAnsi="Calibri"/>
                <w:sz w:val="24"/>
              </w:rPr>
              <w:t>01 September 2026</w:t>
            </w:r>
          </w:p>
        </w:tc>
        <w:tc>
          <w:tcPr>
            <w:tcW w:w="1672" w:type="dxa"/>
          </w:tcPr>
          <w:p w14:paraId="1785AF78" w14:textId="77777777" w:rsidR="0059547E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  <w:tc>
          <w:tcPr>
            <w:tcW w:w="4395" w:type="dxa"/>
          </w:tcPr>
          <w:p w14:paraId="7EA9430A" w14:textId="77777777" w:rsidR="0059547E" w:rsidRDefault="00000000">
            <w:r>
              <w:rPr>
                <w:rFonts w:ascii="Calibri" w:eastAsia="Calibri" w:hAnsi="Calibri"/>
                <w:sz w:val="24"/>
              </w:rPr>
              <w:t>Initial issue for implementation of MS ISO 45001:2018 Clause 8</w:t>
            </w:r>
          </w:p>
        </w:tc>
      </w:tr>
      <w:tr w:rsidR="001E1402" w:rsidRPr="00B60475" w14:paraId="5E9EA02A" w14:textId="77777777" w:rsidTr="001E1402">
        <w:tc>
          <w:tcPr>
            <w:tcW w:w="1730" w:type="dxa"/>
          </w:tcPr>
          <w:p w14:paraId="7D8217A8" w14:textId="77777777" w:rsidR="001E1402" w:rsidRPr="00134AC9" w:rsidRDefault="001E1402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013" w:type="dxa"/>
          </w:tcPr>
          <w:p w14:paraId="02D28876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72" w:type="dxa"/>
          </w:tcPr>
          <w:p w14:paraId="61C9D73B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4395" w:type="dxa"/>
          </w:tcPr>
          <w:p w14:paraId="1752CD67" w14:textId="77777777" w:rsidR="001E1402" w:rsidRPr="00134AC9" w:rsidRDefault="001E1402" w:rsidP="00C9223B">
            <w:pPr>
              <w:rPr>
                <w:rFonts w:asciiTheme="minorHAnsi" w:hAnsiTheme="minorHAnsi" w:cstheme="minorHAnsi"/>
              </w:rPr>
            </w:pPr>
          </w:p>
        </w:tc>
      </w:tr>
    </w:tbl>
    <w:p w14:paraId="06734A7F" w14:textId="77777777" w:rsidR="00F84608" w:rsidRPr="00134AC9" w:rsidRDefault="00F84608" w:rsidP="00C9223B">
      <w:pPr>
        <w:pStyle w:val="BodyText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9781" w:type="dxa"/>
        <w:tblInd w:w="250" w:type="dxa"/>
        <w:tblLook w:val="04A0" w:firstRow="1" w:lastRow="0" w:firstColumn="1" w:lastColumn="0" w:noHBand="0" w:noVBand="1"/>
      </w:tblPr>
      <w:tblGrid>
        <w:gridCol w:w="1730"/>
        <w:gridCol w:w="8051"/>
      </w:tblGrid>
      <w:tr w:rsidR="00BA7E83" w:rsidRPr="00B60475" w14:paraId="0ECE0AA2" w14:textId="77777777" w:rsidTr="00BA7E83">
        <w:tc>
          <w:tcPr>
            <w:tcW w:w="9781" w:type="dxa"/>
            <w:gridSpan w:val="2"/>
            <w:shd w:val="clear" w:color="auto" w:fill="C6F4F1"/>
          </w:tcPr>
          <w:p w14:paraId="0FFD9872" w14:textId="77777777" w:rsidR="009330D4" w:rsidRPr="00A31DD2" w:rsidRDefault="00000000" w:rsidP="00C9223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A31DD2">
              <w:rPr>
                <w:rFonts w:asciiTheme="minorHAnsi" w:eastAsia="Calibri" w:hAnsiTheme="minorHAnsi" w:cstheme="minorHAnsi"/>
                <w:bCs/>
                <w:sz w:val="24"/>
                <w:szCs w:val="24"/>
              </w:rPr>
              <w:t>Abbreviation &amp; Definition</w:t>
            </w:r>
          </w:p>
        </w:tc>
      </w:tr>
      <w:tr w:rsidR="005F13C1" w:rsidRPr="00B60475" w14:paraId="29921A6A" w14:textId="77777777" w:rsidTr="007914E0">
        <w:tc>
          <w:tcPr>
            <w:tcW w:w="1730" w:type="dxa"/>
          </w:tcPr>
          <w:p w14:paraId="117AABB1" w14:textId="77777777" w:rsidR="0059547E" w:rsidRDefault="00000000">
            <w:r>
              <w:rPr>
                <w:rFonts w:ascii="Calibri" w:eastAsia="Calibri" w:hAnsi="Calibri"/>
                <w:sz w:val="24"/>
              </w:rPr>
              <w:t>CM</w:t>
            </w:r>
          </w:p>
        </w:tc>
        <w:tc>
          <w:tcPr>
            <w:tcW w:w="8051" w:type="dxa"/>
          </w:tcPr>
          <w:p w14:paraId="2A1959AD" w14:textId="77777777" w:rsidR="0059547E" w:rsidRDefault="00000000">
            <w:r>
              <w:rPr>
                <w:rFonts w:ascii="Calibri" w:eastAsia="Calibri" w:hAnsi="Calibri"/>
                <w:sz w:val="24"/>
              </w:rPr>
              <w:t>Contracts Manager</w:t>
            </w:r>
          </w:p>
        </w:tc>
      </w:tr>
      <w:tr w:rsidR="005F13C1" w:rsidRPr="00B60475" w14:paraId="25A7F298" w14:textId="77777777" w:rsidTr="007914E0">
        <w:tc>
          <w:tcPr>
            <w:tcW w:w="1730" w:type="dxa"/>
          </w:tcPr>
          <w:p w14:paraId="650C22CE" w14:textId="77777777" w:rsidR="0059547E" w:rsidRDefault="00000000">
            <w:r>
              <w:rPr>
                <w:rFonts w:ascii="Calibri" w:eastAsia="Calibri" w:hAnsi="Calibri"/>
                <w:sz w:val="24"/>
              </w:rPr>
              <w:t>ERP</w:t>
            </w:r>
          </w:p>
        </w:tc>
        <w:tc>
          <w:tcPr>
            <w:tcW w:w="8051" w:type="dxa"/>
          </w:tcPr>
          <w:p w14:paraId="1DA031EC" w14:textId="77777777" w:rsidR="0059547E" w:rsidRDefault="00000000">
            <w:r>
              <w:rPr>
                <w:rFonts w:ascii="Calibri" w:eastAsia="Calibri" w:hAnsi="Calibri"/>
                <w:sz w:val="24"/>
              </w:rPr>
              <w:t>Emergency Response Plan</w:t>
            </w:r>
          </w:p>
        </w:tc>
      </w:tr>
      <w:tr w:rsidR="005F13C1" w:rsidRPr="00B60475" w14:paraId="67A5F9CE" w14:textId="77777777" w:rsidTr="007914E0">
        <w:tc>
          <w:tcPr>
            <w:tcW w:w="1730" w:type="dxa"/>
          </w:tcPr>
          <w:p w14:paraId="37126C1D" w14:textId="77777777" w:rsidR="0059547E" w:rsidRDefault="00000000">
            <w:r>
              <w:rPr>
                <w:rFonts w:ascii="Calibri" w:eastAsia="Calibri" w:hAnsi="Calibri"/>
                <w:sz w:val="24"/>
              </w:rPr>
              <w:t>HOD</w:t>
            </w:r>
          </w:p>
        </w:tc>
        <w:tc>
          <w:tcPr>
            <w:tcW w:w="8051" w:type="dxa"/>
          </w:tcPr>
          <w:p w14:paraId="58CA6588" w14:textId="77777777" w:rsidR="0059547E" w:rsidRDefault="00000000">
            <w:r>
              <w:rPr>
                <w:rFonts w:ascii="Calibri" w:eastAsia="Calibri" w:hAnsi="Calibri"/>
                <w:sz w:val="24"/>
              </w:rPr>
              <w:t>Head of Department</w:t>
            </w:r>
          </w:p>
        </w:tc>
      </w:tr>
      <w:tr w:rsidR="009330D4" w:rsidRPr="00B60475" w14:paraId="7DDDC587" w14:textId="77777777">
        <w:tc>
          <w:tcPr>
            <w:tcW w:w="1730" w:type="dxa"/>
          </w:tcPr>
          <w:p w14:paraId="656D4726" w14:textId="77777777" w:rsidR="0059547E" w:rsidRDefault="00000000">
            <w:r>
              <w:rPr>
                <w:rFonts w:ascii="Calibri" w:eastAsia="Calibri" w:hAnsi="Calibri"/>
                <w:sz w:val="24"/>
              </w:rPr>
              <w:t>IM</w:t>
            </w:r>
          </w:p>
        </w:tc>
        <w:tc>
          <w:tcPr>
            <w:tcW w:w="8051" w:type="dxa"/>
          </w:tcPr>
          <w:p w14:paraId="2C4F6B8D" w14:textId="77777777" w:rsidR="0059547E" w:rsidRDefault="00000000">
            <w:r>
              <w:rPr>
                <w:rFonts w:ascii="Calibri" w:eastAsia="Calibri" w:hAnsi="Calibri"/>
                <w:sz w:val="24"/>
              </w:rPr>
              <w:t>ISO Manager</w:t>
            </w:r>
          </w:p>
        </w:tc>
      </w:tr>
      <w:tr w:rsidR="009330D4" w:rsidRPr="00B60475" w14:paraId="1161265C" w14:textId="77777777">
        <w:tc>
          <w:tcPr>
            <w:tcW w:w="1730" w:type="dxa"/>
          </w:tcPr>
          <w:p w14:paraId="3FEFCCEC" w14:textId="77777777" w:rsidR="0059547E" w:rsidRDefault="00000000">
            <w:r>
              <w:rPr>
                <w:rFonts w:ascii="Calibri" w:eastAsia="Calibri" w:hAnsi="Calibri"/>
                <w:sz w:val="24"/>
              </w:rPr>
              <w:t>JSA</w:t>
            </w:r>
          </w:p>
        </w:tc>
        <w:tc>
          <w:tcPr>
            <w:tcW w:w="8051" w:type="dxa"/>
          </w:tcPr>
          <w:p w14:paraId="6D953D64" w14:textId="77777777" w:rsidR="0059547E" w:rsidRDefault="00000000">
            <w:r>
              <w:rPr>
                <w:rFonts w:ascii="Calibri" w:eastAsia="Calibri" w:hAnsi="Calibri"/>
                <w:sz w:val="24"/>
              </w:rPr>
              <w:t>Job Safety Analysis</w:t>
            </w:r>
          </w:p>
        </w:tc>
      </w:tr>
      <w:tr w:rsidR="009330D4" w:rsidRPr="00B60475" w14:paraId="62517D44" w14:textId="77777777">
        <w:tc>
          <w:tcPr>
            <w:tcW w:w="1730" w:type="dxa"/>
          </w:tcPr>
          <w:p w14:paraId="570942CE" w14:textId="77777777" w:rsidR="0059547E" w:rsidRDefault="00000000">
            <w:r>
              <w:rPr>
                <w:rFonts w:ascii="Calibri" w:eastAsia="Calibri" w:hAnsi="Calibri"/>
                <w:sz w:val="24"/>
              </w:rPr>
              <w:t>MD</w:t>
            </w:r>
          </w:p>
        </w:tc>
        <w:tc>
          <w:tcPr>
            <w:tcW w:w="8051" w:type="dxa"/>
          </w:tcPr>
          <w:p w14:paraId="1954B932" w14:textId="77777777" w:rsidR="0059547E" w:rsidRDefault="00000000">
            <w:r>
              <w:rPr>
                <w:rFonts w:ascii="Calibri" w:eastAsia="Calibri" w:hAnsi="Calibri"/>
                <w:sz w:val="24"/>
              </w:rPr>
              <w:t>Managing Director</w:t>
            </w:r>
          </w:p>
        </w:tc>
      </w:tr>
      <w:tr w:rsidR="009330D4" w:rsidRPr="00B60475" w14:paraId="0726FA1E" w14:textId="77777777">
        <w:tc>
          <w:tcPr>
            <w:tcW w:w="1730" w:type="dxa"/>
          </w:tcPr>
          <w:p w14:paraId="6B3F8C31" w14:textId="77777777" w:rsidR="0059547E" w:rsidRDefault="00000000">
            <w:r>
              <w:rPr>
                <w:rFonts w:ascii="Calibri" w:eastAsia="Calibri" w:hAnsi="Calibri"/>
                <w:sz w:val="24"/>
              </w:rPr>
              <w:t>OHS</w:t>
            </w:r>
          </w:p>
        </w:tc>
        <w:tc>
          <w:tcPr>
            <w:tcW w:w="8051" w:type="dxa"/>
          </w:tcPr>
          <w:p w14:paraId="7FF2229E" w14:textId="77777777" w:rsidR="0059547E" w:rsidRDefault="00000000">
            <w:r>
              <w:rPr>
                <w:rFonts w:ascii="Calibri" w:eastAsia="Calibri" w:hAnsi="Calibri"/>
                <w:sz w:val="24"/>
              </w:rPr>
              <w:t>Occupational Health and Safety</w:t>
            </w:r>
          </w:p>
        </w:tc>
      </w:tr>
      <w:tr w:rsidR="009330D4" w:rsidRPr="00B60475" w14:paraId="106CB727" w14:textId="77777777">
        <w:tc>
          <w:tcPr>
            <w:tcW w:w="1730" w:type="dxa"/>
          </w:tcPr>
          <w:p w14:paraId="7D5607F8" w14:textId="77777777" w:rsidR="0059547E" w:rsidRDefault="00000000">
            <w:r>
              <w:rPr>
                <w:rFonts w:ascii="Calibri" w:eastAsia="Calibri" w:hAnsi="Calibri"/>
                <w:sz w:val="24"/>
              </w:rPr>
              <w:t>OHSMS</w:t>
            </w:r>
          </w:p>
        </w:tc>
        <w:tc>
          <w:tcPr>
            <w:tcW w:w="8051" w:type="dxa"/>
          </w:tcPr>
          <w:p w14:paraId="687CA256" w14:textId="77777777" w:rsidR="0059547E" w:rsidRDefault="00000000">
            <w:r>
              <w:rPr>
                <w:rFonts w:ascii="Calibri" w:eastAsia="Calibri" w:hAnsi="Calibri"/>
                <w:sz w:val="24"/>
              </w:rPr>
              <w:t>Occupational Health and Safety Management System</w:t>
            </w:r>
          </w:p>
        </w:tc>
      </w:tr>
      <w:tr w:rsidR="00416532" w:rsidRPr="00B60475" w14:paraId="0439ADCC" w14:textId="77777777">
        <w:tc>
          <w:tcPr>
            <w:tcW w:w="1730" w:type="dxa"/>
          </w:tcPr>
          <w:p w14:paraId="35BB1AF3" w14:textId="77777777" w:rsidR="0059547E" w:rsidRDefault="00000000">
            <w:r>
              <w:rPr>
                <w:rFonts w:ascii="Calibri" w:eastAsia="Calibri" w:hAnsi="Calibri"/>
                <w:sz w:val="24"/>
              </w:rPr>
              <w:t>PIC</w:t>
            </w:r>
          </w:p>
        </w:tc>
        <w:tc>
          <w:tcPr>
            <w:tcW w:w="8051" w:type="dxa"/>
          </w:tcPr>
          <w:p w14:paraId="6605B690" w14:textId="77777777" w:rsidR="0059547E" w:rsidRDefault="00000000">
            <w:r>
              <w:rPr>
                <w:rFonts w:ascii="Calibri" w:eastAsia="Calibri" w:hAnsi="Calibri"/>
                <w:sz w:val="24"/>
              </w:rPr>
              <w:t>Person in Charge</w:t>
            </w:r>
          </w:p>
        </w:tc>
      </w:tr>
      <w:tr w:rsidR="009330D4" w:rsidRPr="00B60475" w14:paraId="01C91B68" w14:textId="77777777">
        <w:tc>
          <w:tcPr>
            <w:tcW w:w="1730" w:type="dxa"/>
          </w:tcPr>
          <w:p w14:paraId="33CD2BC6" w14:textId="77777777" w:rsidR="0059547E" w:rsidRDefault="00000000">
            <w:r>
              <w:rPr>
                <w:rFonts w:ascii="Calibri" w:eastAsia="Calibri" w:hAnsi="Calibri"/>
                <w:sz w:val="24"/>
              </w:rPr>
              <w:t>PM</w:t>
            </w:r>
          </w:p>
        </w:tc>
        <w:tc>
          <w:tcPr>
            <w:tcW w:w="8051" w:type="dxa"/>
          </w:tcPr>
          <w:p w14:paraId="61151B67" w14:textId="77777777" w:rsidR="0059547E" w:rsidRDefault="00000000">
            <w:r>
              <w:rPr>
                <w:rFonts w:ascii="Calibri" w:eastAsia="Calibri" w:hAnsi="Calibri"/>
                <w:sz w:val="24"/>
              </w:rPr>
              <w:t>Project Manager</w:t>
            </w:r>
          </w:p>
        </w:tc>
      </w:tr>
      <w:tr w:rsidR="009330D4" w:rsidRPr="00B60475" w14:paraId="1AF98469" w14:textId="77777777">
        <w:tc>
          <w:tcPr>
            <w:tcW w:w="1730" w:type="dxa"/>
          </w:tcPr>
          <w:p w14:paraId="1B2D2838" w14:textId="77777777" w:rsidR="0059547E" w:rsidRDefault="00000000">
            <w:r>
              <w:rPr>
                <w:rFonts w:ascii="Calibri" w:eastAsia="Calibri" w:hAnsi="Calibri"/>
                <w:sz w:val="24"/>
              </w:rPr>
              <w:t>PPE</w:t>
            </w:r>
          </w:p>
        </w:tc>
        <w:tc>
          <w:tcPr>
            <w:tcW w:w="8051" w:type="dxa"/>
          </w:tcPr>
          <w:p w14:paraId="2E6CB21B" w14:textId="77777777" w:rsidR="0059547E" w:rsidRDefault="00000000">
            <w:r>
              <w:rPr>
                <w:rFonts w:ascii="Calibri" w:eastAsia="Calibri" w:hAnsi="Calibri"/>
                <w:sz w:val="24"/>
              </w:rPr>
              <w:t>Personal Protective Equipment</w:t>
            </w:r>
          </w:p>
        </w:tc>
      </w:tr>
      <w:tr w:rsidR="009330D4" w:rsidRPr="00B60475" w14:paraId="1461BB81" w14:textId="77777777">
        <w:tc>
          <w:tcPr>
            <w:tcW w:w="1730" w:type="dxa"/>
          </w:tcPr>
          <w:p w14:paraId="7159785F" w14:textId="77777777" w:rsidR="0059547E" w:rsidRDefault="00000000">
            <w:r>
              <w:rPr>
                <w:rFonts w:ascii="Calibri" w:eastAsia="Calibri" w:hAnsi="Calibri"/>
                <w:sz w:val="24"/>
              </w:rPr>
              <w:t>SC</w:t>
            </w:r>
          </w:p>
        </w:tc>
        <w:tc>
          <w:tcPr>
            <w:tcW w:w="8051" w:type="dxa"/>
          </w:tcPr>
          <w:p w14:paraId="106BD89D" w14:textId="77777777" w:rsidR="0059547E" w:rsidRDefault="00000000">
            <w:r>
              <w:rPr>
                <w:rFonts w:ascii="Calibri" w:eastAsia="Calibri" w:hAnsi="Calibri"/>
                <w:sz w:val="24"/>
              </w:rPr>
              <w:t>Safety Coordinator</w:t>
            </w:r>
          </w:p>
        </w:tc>
      </w:tr>
      <w:tr w:rsidR="009330D4" w:rsidRPr="00B60475" w14:paraId="614AA87D" w14:textId="77777777">
        <w:tc>
          <w:tcPr>
            <w:tcW w:w="1730" w:type="dxa"/>
          </w:tcPr>
          <w:p w14:paraId="04630DBF" w14:textId="77777777" w:rsidR="0059547E" w:rsidRDefault="00000000">
            <w:r>
              <w:rPr>
                <w:rFonts w:ascii="Calibri" w:eastAsia="Calibri" w:hAnsi="Calibri"/>
                <w:sz w:val="24"/>
              </w:rPr>
              <w:lastRenderedPageBreak/>
              <w:t>SHO</w:t>
            </w:r>
          </w:p>
        </w:tc>
        <w:tc>
          <w:tcPr>
            <w:tcW w:w="8051" w:type="dxa"/>
          </w:tcPr>
          <w:p w14:paraId="67130F9B" w14:textId="77777777" w:rsidR="0059547E" w:rsidRDefault="00000000">
            <w:r>
              <w:rPr>
                <w:rFonts w:ascii="Calibri" w:eastAsia="Calibri" w:hAnsi="Calibri"/>
                <w:sz w:val="24"/>
              </w:rPr>
              <w:t>Safety and Health Officer</w:t>
            </w:r>
          </w:p>
        </w:tc>
      </w:tr>
      <w:tr w:rsidR="009330D4" w:rsidRPr="00B60475" w14:paraId="5E30F992" w14:textId="77777777" w:rsidTr="00C145D9">
        <w:tc>
          <w:tcPr>
            <w:tcW w:w="1730" w:type="dxa"/>
            <w:tcBorders>
              <w:bottom w:val="single" w:sz="4" w:space="0" w:color="auto"/>
            </w:tcBorders>
          </w:tcPr>
          <w:p w14:paraId="082EB4EE" w14:textId="77777777" w:rsidR="0059547E" w:rsidRDefault="00000000">
            <w:r>
              <w:rPr>
                <w:rFonts w:ascii="Calibri" w:eastAsia="Calibri" w:hAnsi="Calibri"/>
                <w:sz w:val="24"/>
              </w:rPr>
              <w:t>SSS</w:t>
            </w:r>
          </w:p>
        </w:tc>
        <w:tc>
          <w:tcPr>
            <w:tcW w:w="8051" w:type="dxa"/>
            <w:tcBorders>
              <w:bottom w:val="single" w:sz="4" w:space="0" w:color="auto"/>
            </w:tcBorders>
          </w:tcPr>
          <w:p w14:paraId="02DFC90F" w14:textId="77777777" w:rsidR="0059547E" w:rsidRDefault="00000000">
            <w:r>
              <w:rPr>
                <w:rFonts w:ascii="Calibri" w:eastAsia="Calibri" w:hAnsi="Calibri"/>
                <w:sz w:val="24"/>
              </w:rPr>
              <w:t>Site Safety Supervisor</w:t>
            </w:r>
          </w:p>
        </w:tc>
      </w:tr>
      <w:tr w:rsidR="00C145D9" w:rsidRPr="00B60475" w14:paraId="6EFA4472" w14:textId="77777777" w:rsidTr="00C145D9">
        <w:tc>
          <w:tcPr>
            <w:tcW w:w="17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A86533" w14:textId="77777777" w:rsidR="00C145D9" w:rsidRDefault="00C145D9">
            <w:pPr>
              <w:rPr>
                <w:rFonts w:ascii="Calibri" w:eastAsia="Calibri" w:hAnsi="Calibri"/>
                <w:sz w:val="24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3F3C55" w14:textId="77777777" w:rsidR="00C145D9" w:rsidRDefault="00C145D9">
            <w:pPr>
              <w:rPr>
                <w:rFonts w:ascii="Calibri" w:eastAsia="Calibri" w:hAnsi="Calibri"/>
                <w:sz w:val="24"/>
              </w:rPr>
            </w:pPr>
          </w:p>
        </w:tc>
      </w:tr>
    </w:tbl>
    <w:tbl>
      <w:tblPr>
        <w:tblStyle w:val="TableGrid"/>
        <w:tblW w:w="0" w:type="auto"/>
        <w:tblInd w:w="284" w:type="dxa"/>
        <w:tblLayout w:type="fixed"/>
        <w:tblLook w:val="04A0" w:firstRow="1" w:lastRow="0" w:firstColumn="1" w:lastColumn="0" w:noHBand="0" w:noVBand="1"/>
      </w:tblPr>
      <w:tblGrid>
        <w:gridCol w:w="689"/>
        <w:gridCol w:w="6110"/>
        <w:gridCol w:w="1145"/>
        <w:gridCol w:w="1782"/>
      </w:tblGrid>
      <w:tr w:rsidR="00543B6A" w:rsidRPr="00B60475" w14:paraId="6427759B" w14:textId="77777777" w:rsidTr="009E3C35">
        <w:trPr>
          <w:tblHeader/>
        </w:trPr>
        <w:tc>
          <w:tcPr>
            <w:tcW w:w="689" w:type="dxa"/>
            <w:shd w:val="clear" w:color="auto" w:fill="C6F4F1"/>
          </w:tcPr>
          <w:p w14:paraId="17E34DEE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Step</w:t>
            </w:r>
          </w:p>
        </w:tc>
        <w:tc>
          <w:tcPr>
            <w:tcW w:w="6110" w:type="dxa"/>
            <w:shd w:val="clear" w:color="auto" w:fill="C6F4F1"/>
          </w:tcPr>
          <w:p w14:paraId="06315F8F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Activity</w:t>
            </w:r>
          </w:p>
        </w:tc>
        <w:tc>
          <w:tcPr>
            <w:tcW w:w="1145" w:type="dxa"/>
            <w:shd w:val="clear" w:color="auto" w:fill="C6F4F1"/>
          </w:tcPr>
          <w:p w14:paraId="2F2B97FD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PIC</w:t>
            </w:r>
          </w:p>
        </w:tc>
        <w:tc>
          <w:tcPr>
            <w:tcW w:w="1782" w:type="dxa"/>
            <w:shd w:val="clear" w:color="auto" w:fill="C6F4F1"/>
          </w:tcPr>
          <w:p w14:paraId="367290BD" w14:textId="77777777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b/>
                <w:sz w:val="24"/>
                <w:szCs w:val="24"/>
              </w:rPr>
              <w:t>Reference</w:t>
            </w:r>
          </w:p>
        </w:tc>
      </w:tr>
      <w:tr w:rsidR="00C25E08" w:rsidRPr="00B60475" w14:paraId="3891F719" w14:textId="77777777">
        <w:trPr>
          <w:cantSplit/>
        </w:trPr>
        <w:tc>
          <w:tcPr>
            <w:tcW w:w="689" w:type="dxa"/>
          </w:tcPr>
          <w:p w14:paraId="58D79812" w14:textId="77777777" w:rsidR="0059547E" w:rsidRDefault="00000000">
            <w:r>
              <w:rPr>
                <w:rFonts w:ascii="Calibri" w:eastAsia="Calibri" w:hAnsi="Calibri"/>
                <w:sz w:val="24"/>
              </w:rPr>
              <w:t>1</w:t>
            </w:r>
          </w:p>
        </w:tc>
        <w:tc>
          <w:tcPr>
            <w:tcW w:w="6110" w:type="dxa"/>
          </w:tcPr>
          <w:p w14:paraId="61F1BF6E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Operational Planning and Control</w:t>
            </w:r>
          </w:p>
          <w:p w14:paraId="1249D773" w14:textId="77777777" w:rsidR="00B97357" w:rsidRPr="00B97357" w:rsidRDefault="00B97357">
            <w:pPr>
              <w:rPr>
                <w:u w:val="single"/>
              </w:rPr>
            </w:pPr>
          </w:p>
          <w:p w14:paraId="35DB0D4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1.1   Operational Criteria</w:t>
            </w:r>
          </w:p>
          <w:p w14:paraId="2F982C1D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establish criteria and controls for activities that can affect OHS performance.</w:t>
            </w:r>
          </w:p>
          <w:p w14:paraId="7BE12288" w14:textId="77777777" w:rsidR="00B97357" w:rsidRPr="00B97357" w:rsidRDefault="00B97357">
            <w:pPr>
              <w:rPr>
                <w:u w:val="single"/>
              </w:rPr>
            </w:pPr>
          </w:p>
          <w:p w14:paraId="06F6BEFC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1.2   Work Planning</w:t>
            </w:r>
          </w:p>
          <w:p w14:paraId="43097B8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Risk assessments, project safety plans, method statements, JSA, permits and work instructions shall be prepared where applicable.</w:t>
            </w:r>
          </w:p>
          <w:p w14:paraId="5DD4A370" w14:textId="77777777" w:rsidR="00B97357" w:rsidRPr="00B97357" w:rsidRDefault="00B97357">
            <w:pPr>
              <w:rPr>
                <w:u w:val="single"/>
              </w:rPr>
            </w:pPr>
          </w:p>
          <w:p w14:paraId="418EDEC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1.3   Implementation and Monitoring</w:t>
            </w:r>
          </w:p>
          <w:p w14:paraId="210518AA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Controls shall be communicated, implemented and monitored through supervision, inspections, briefings and performance reporting.</w:t>
            </w:r>
          </w:p>
          <w:p w14:paraId="5B8FF737" w14:textId="77777777" w:rsidR="00B97357" w:rsidRPr="00B97357" w:rsidRDefault="00B97357">
            <w:pPr>
              <w:rPr>
                <w:u w:val="single"/>
              </w:rPr>
            </w:pPr>
          </w:p>
          <w:p w14:paraId="3D0BE16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1.4   Multi-employer Workplaces</w:t>
            </w:r>
          </w:p>
          <w:p w14:paraId="012E651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Company shall coordinate relevant controls with clients, principal contractors, subcontractors and other employers sharing the workplace.</w:t>
            </w:r>
          </w:p>
          <w:p w14:paraId="0BD41ABF" w14:textId="77777777" w:rsidR="00C145D9" w:rsidRDefault="00C145D9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312C66F" w14:textId="77777777" w:rsidR="0059547E" w:rsidRDefault="00000000">
            <w:r>
              <w:rPr>
                <w:rFonts w:ascii="Calibri" w:eastAsia="Calibri" w:hAnsi="Calibri"/>
                <w:sz w:val="24"/>
              </w:rPr>
              <w:t>SHO / SC / SSS / HOD / PM</w:t>
            </w:r>
          </w:p>
        </w:tc>
        <w:tc>
          <w:tcPr>
            <w:tcW w:w="1782" w:type="dxa"/>
          </w:tcPr>
          <w:p w14:paraId="6253813D" w14:textId="77777777" w:rsidR="0059547E" w:rsidRDefault="00000000">
            <w:r>
              <w:rPr>
                <w:rFonts w:ascii="Calibri" w:eastAsia="Calibri" w:hAnsi="Calibri"/>
                <w:sz w:val="24"/>
              </w:rPr>
              <w:t>PD-S-PRO-02; PD-S-PRO-05; PD-S-PRO-06</w:t>
            </w:r>
          </w:p>
        </w:tc>
      </w:tr>
      <w:tr w:rsidR="00C25E08" w:rsidRPr="00B60475" w14:paraId="1AE7ECC2" w14:textId="77777777">
        <w:trPr>
          <w:cantSplit/>
        </w:trPr>
        <w:tc>
          <w:tcPr>
            <w:tcW w:w="689" w:type="dxa"/>
          </w:tcPr>
          <w:p w14:paraId="52C1502C" w14:textId="77777777" w:rsidR="0059547E" w:rsidRDefault="00000000">
            <w:r>
              <w:rPr>
                <w:rFonts w:ascii="Calibri" w:eastAsia="Calibri" w:hAnsi="Calibri"/>
                <w:sz w:val="24"/>
              </w:rPr>
              <w:t>2</w:t>
            </w:r>
          </w:p>
        </w:tc>
        <w:tc>
          <w:tcPr>
            <w:tcW w:w="6110" w:type="dxa"/>
          </w:tcPr>
          <w:p w14:paraId="5D2D9CDF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Eliminating Hazards and Reducing OHS Risks</w:t>
            </w:r>
          </w:p>
          <w:p w14:paraId="39E7FEA3" w14:textId="77777777" w:rsidR="00B97357" w:rsidRPr="00B97357" w:rsidRDefault="00B97357">
            <w:pPr>
              <w:rPr>
                <w:u w:val="single"/>
              </w:rPr>
            </w:pPr>
          </w:p>
          <w:p w14:paraId="1420951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2.1   Hierarchy of Controls</w:t>
            </w:r>
          </w:p>
          <w:p w14:paraId="4103B5E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Controls shall be selected in the following order:</w:t>
            </w:r>
          </w:p>
          <w:p w14:paraId="4666E52B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Eliminate the hazard.</w:t>
            </w:r>
          </w:p>
          <w:p w14:paraId="74727291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Substitute with a less hazardous process, operation, material or equipment.</w:t>
            </w:r>
          </w:p>
          <w:p w14:paraId="65A21D9C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Apply engineering controls and work reorganisation.</w:t>
            </w:r>
          </w:p>
          <w:p w14:paraId="1756CA1B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Apply administrative controls including training and safe work procedures.</w:t>
            </w:r>
          </w:p>
          <w:p w14:paraId="77943EE1" w14:textId="77777777" w:rsidR="004E0C43" w:rsidRPr="004E0C43" w:rsidRDefault="00000000" w:rsidP="004E0C43">
            <w:pPr>
              <w:pStyle w:val="ListParagraph"/>
              <w:numPr>
                <w:ilvl w:val="0"/>
                <w:numId w:val="8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Provide and enforce suitable PPE.</w:t>
            </w:r>
          </w:p>
          <w:p w14:paraId="0D3D2C1C" w14:textId="77777777" w:rsidR="00B97357" w:rsidRPr="00B97357" w:rsidRDefault="00B97357">
            <w:pPr>
              <w:rPr>
                <w:u w:val="single"/>
              </w:rPr>
            </w:pPr>
          </w:p>
          <w:p w14:paraId="7ED1F713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2.2   Control Review</w:t>
            </w:r>
          </w:p>
          <w:p w14:paraId="6AC3AE1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Control effectiveness shall be reviewed after inspections, incidents, worker feedback or changes in work conditions.</w:t>
            </w:r>
          </w:p>
          <w:p w14:paraId="580089FD" w14:textId="77777777" w:rsidR="00C145D9" w:rsidRDefault="00C145D9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7BA92F1" w14:textId="77777777" w:rsidR="0059547E" w:rsidRDefault="00000000">
            <w:r>
              <w:rPr>
                <w:rFonts w:ascii="Calibri" w:eastAsia="Calibri" w:hAnsi="Calibri"/>
                <w:sz w:val="24"/>
              </w:rPr>
              <w:t>SHO / SC / SSS / HOD / PM / Workers</w:t>
            </w:r>
          </w:p>
        </w:tc>
        <w:tc>
          <w:tcPr>
            <w:tcW w:w="1782" w:type="dxa"/>
          </w:tcPr>
          <w:p w14:paraId="3BA3EDD6" w14:textId="77777777" w:rsidR="0059547E" w:rsidRDefault="00000000">
            <w:r>
              <w:rPr>
                <w:rFonts w:ascii="Calibri" w:eastAsia="Calibri" w:hAnsi="Calibri"/>
                <w:sz w:val="24"/>
              </w:rPr>
              <w:t>OHSMS-06J; OCS-S-PRO-02; PD-S-PRO-04</w:t>
            </w:r>
          </w:p>
        </w:tc>
      </w:tr>
      <w:tr w:rsidR="00C25E08" w:rsidRPr="00B60475" w14:paraId="1246E3AD" w14:textId="77777777">
        <w:trPr>
          <w:cantSplit/>
        </w:trPr>
        <w:tc>
          <w:tcPr>
            <w:tcW w:w="689" w:type="dxa"/>
          </w:tcPr>
          <w:p w14:paraId="4E7282ED" w14:textId="77777777" w:rsidR="0059547E" w:rsidRDefault="00000000">
            <w:r>
              <w:rPr>
                <w:rFonts w:ascii="Calibri" w:eastAsia="Calibri" w:hAnsi="Calibri"/>
                <w:sz w:val="24"/>
              </w:rPr>
              <w:lastRenderedPageBreak/>
              <w:t>3</w:t>
            </w:r>
          </w:p>
        </w:tc>
        <w:tc>
          <w:tcPr>
            <w:tcW w:w="6110" w:type="dxa"/>
          </w:tcPr>
          <w:p w14:paraId="1A159DA2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Project and Site Operational Controls</w:t>
            </w:r>
          </w:p>
          <w:p w14:paraId="4A4D1A08" w14:textId="77777777" w:rsidR="00B97357" w:rsidRPr="00B97357" w:rsidRDefault="00B97357">
            <w:pPr>
              <w:rPr>
                <w:u w:val="single"/>
              </w:rPr>
            </w:pPr>
          </w:p>
          <w:p w14:paraId="0AEC780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3.1   Pre-mobilisation</w:t>
            </w:r>
          </w:p>
          <w:p w14:paraId="2CC482B3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Project hazards, legal requirements, client rules, resources, emergency needs and competent personnel shall be confirmed before mobilisation.</w:t>
            </w:r>
          </w:p>
          <w:p w14:paraId="09D6D9AF" w14:textId="77777777" w:rsidR="00B97357" w:rsidRPr="00B97357" w:rsidRDefault="00B97357">
            <w:pPr>
              <w:rPr>
                <w:u w:val="single"/>
              </w:rPr>
            </w:pPr>
          </w:p>
          <w:p w14:paraId="1269BB1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3.2   High-risk Activities</w:t>
            </w:r>
          </w:p>
          <w:p w14:paraId="7D3AEA6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Permit and supervision controls shall apply to electrical energisation, lifting, working at height, excavation, confined space, hot work and machinery operation.</w:t>
            </w:r>
          </w:p>
          <w:p w14:paraId="58400A3F" w14:textId="77777777" w:rsidR="00B97357" w:rsidRPr="00B97357" w:rsidRDefault="00B97357">
            <w:pPr>
              <w:rPr>
                <w:u w:val="single"/>
              </w:rPr>
            </w:pPr>
          </w:p>
          <w:p w14:paraId="2BD60B0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3.3   Inspection and Reporting</w:t>
            </w:r>
          </w:p>
          <w:p w14:paraId="4D70B8F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Workplaces, plant, equipment, temporary works and PPE shall be inspected with unsafe conditions corrected and recorded.</w:t>
            </w:r>
          </w:p>
          <w:p w14:paraId="7875D8BD" w14:textId="77777777" w:rsidR="00B97357" w:rsidRPr="00B97357" w:rsidRDefault="00B97357">
            <w:pPr>
              <w:rPr>
                <w:u w:val="single"/>
              </w:rPr>
            </w:pPr>
          </w:p>
          <w:p w14:paraId="5C08BD2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3.4   Demobilisation and Closure</w:t>
            </w:r>
          </w:p>
          <w:p w14:paraId="73C6FED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Project closure shall include safe removal, waste control, outstanding action review and retention of required records.</w:t>
            </w:r>
          </w:p>
          <w:p w14:paraId="564D499F" w14:textId="77777777" w:rsidR="00C145D9" w:rsidRDefault="00C145D9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E0E4B66" w14:textId="77777777" w:rsidR="0059547E" w:rsidRDefault="00000000">
            <w:r>
              <w:rPr>
                <w:rFonts w:ascii="Calibri" w:eastAsia="Calibri" w:hAnsi="Calibri"/>
                <w:sz w:val="24"/>
              </w:rPr>
              <w:t>SHO / SC / SSS / PM</w:t>
            </w:r>
          </w:p>
        </w:tc>
        <w:tc>
          <w:tcPr>
            <w:tcW w:w="1782" w:type="dxa"/>
          </w:tcPr>
          <w:p w14:paraId="356F84D0" w14:textId="77777777" w:rsidR="0059547E" w:rsidRDefault="00000000">
            <w:r>
              <w:rPr>
                <w:rFonts w:ascii="Calibri" w:eastAsia="Calibri" w:hAnsi="Calibri"/>
                <w:sz w:val="24"/>
              </w:rPr>
              <w:t>PD-S-PRO-06; PD-S-REC-PSP; PD-S-REC-HPCC</w:t>
            </w:r>
          </w:p>
        </w:tc>
      </w:tr>
      <w:tr w:rsidR="00C25E08" w:rsidRPr="00B60475" w14:paraId="21620FA6" w14:textId="77777777">
        <w:trPr>
          <w:cantSplit/>
        </w:trPr>
        <w:tc>
          <w:tcPr>
            <w:tcW w:w="689" w:type="dxa"/>
          </w:tcPr>
          <w:p w14:paraId="44991B98" w14:textId="77777777" w:rsidR="0059547E" w:rsidRDefault="00000000">
            <w:r>
              <w:rPr>
                <w:rFonts w:ascii="Calibri" w:eastAsia="Calibri" w:hAnsi="Calibri"/>
                <w:sz w:val="24"/>
              </w:rPr>
              <w:t>4</w:t>
            </w:r>
          </w:p>
        </w:tc>
        <w:tc>
          <w:tcPr>
            <w:tcW w:w="6110" w:type="dxa"/>
          </w:tcPr>
          <w:p w14:paraId="40C47574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Management of Change</w:t>
            </w:r>
          </w:p>
          <w:p w14:paraId="4BDAB7CF" w14:textId="77777777" w:rsidR="00B97357" w:rsidRPr="00B97357" w:rsidRDefault="00B97357">
            <w:pPr>
              <w:rPr>
                <w:u w:val="single"/>
              </w:rPr>
            </w:pPr>
          </w:p>
          <w:p w14:paraId="20CA63C8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4.1   Changes Requiring Review</w:t>
            </w:r>
          </w:p>
          <w:p w14:paraId="0F62B27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Temporary and permanent changes to organisation, personnel, design, equipment, materials, processes, legislation or work methods shall be assessed before implementation.</w:t>
            </w:r>
          </w:p>
          <w:p w14:paraId="58666683" w14:textId="77777777" w:rsidR="00B97357" w:rsidRPr="00B97357" w:rsidRDefault="00B97357">
            <w:pPr>
              <w:rPr>
                <w:u w:val="single"/>
              </w:rPr>
            </w:pPr>
          </w:p>
          <w:p w14:paraId="6B77882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4.2   Change Assessment</w:t>
            </w:r>
          </w:p>
          <w:p w14:paraId="63AF34D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assessment shall identify new hazards, changed risks, competence needs, resources, legal requirements and affected persons.</w:t>
            </w:r>
          </w:p>
          <w:p w14:paraId="538AA22C" w14:textId="77777777" w:rsidR="00B97357" w:rsidRPr="00B97357" w:rsidRDefault="00B97357">
            <w:pPr>
              <w:rPr>
                <w:u w:val="single"/>
              </w:rPr>
            </w:pPr>
          </w:p>
          <w:p w14:paraId="087C672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4.3   Approval and Communication</w:t>
            </w:r>
          </w:p>
          <w:p w14:paraId="278EE01F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Approved controls shall be communicated and relevant documents, training and emergency arrangements shall be updated.</w:t>
            </w:r>
          </w:p>
          <w:p w14:paraId="2F38D6A3" w14:textId="77777777" w:rsidR="00B97357" w:rsidRPr="00B97357" w:rsidRDefault="00B97357">
            <w:pPr>
              <w:rPr>
                <w:u w:val="single"/>
              </w:rPr>
            </w:pPr>
          </w:p>
          <w:p w14:paraId="328EE8B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4.4   Unintended Changes</w:t>
            </w:r>
          </w:p>
          <w:p w14:paraId="1AC66385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Consequences of unintended changes shall be reviewed promptly and actions taken to minimise adverse effects.</w:t>
            </w:r>
          </w:p>
          <w:p w14:paraId="2F832CA5" w14:textId="77777777" w:rsidR="00C145D9" w:rsidRDefault="00C145D9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56548032" w14:textId="77777777" w:rsidR="0059547E" w:rsidRDefault="00000000">
            <w:r>
              <w:rPr>
                <w:rFonts w:ascii="Calibri" w:eastAsia="Calibri" w:hAnsi="Calibri"/>
                <w:sz w:val="24"/>
              </w:rPr>
              <w:t>IM / SHO / HOD / PM</w:t>
            </w:r>
          </w:p>
        </w:tc>
        <w:tc>
          <w:tcPr>
            <w:tcW w:w="1782" w:type="dxa"/>
          </w:tcPr>
          <w:p w14:paraId="02C6D83B" w14:textId="77777777" w:rsidR="0059547E" w:rsidRDefault="00000000">
            <w:r>
              <w:rPr>
                <w:rFonts w:ascii="Calibri" w:eastAsia="Calibri" w:hAnsi="Calibri"/>
                <w:sz w:val="24"/>
              </w:rPr>
              <w:t>OHSMS-06J; OHSMS-07N; QSA-S-REC-QDCL</w:t>
            </w:r>
          </w:p>
        </w:tc>
      </w:tr>
      <w:tr w:rsidR="00C25E08" w:rsidRPr="00B60475" w14:paraId="67C62323" w14:textId="77777777">
        <w:trPr>
          <w:cantSplit/>
        </w:trPr>
        <w:tc>
          <w:tcPr>
            <w:tcW w:w="689" w:type="dxa"/>
          </w:tcPr>
          <w:p w14:paraId="49FF2055" w14:textId="77777777" w:rsidR="0059547E" w:rsidRDefault="00000000">
            <w:r>
              <w:rPr>
                <w:rFonts w:ascii="Calibri" w:eastAsia="Calibri" w:hAnsi="Calibri"/>
                <w:sz w:val="24"/>
              </w:rPr>
              <w:lastRenderedPageBreak/>
              <w:t>5</w:t>
            </w:r>
          </w:p>
        </w:tc>
        <w:tc>
          <w:tcPr>
            <w:tcW w:w="6110" w:type="dxa"/>
          </w:tcPr>
          <w:p w14:paraId="5B88433B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Procurement</w:t>
            </w:r>
          </w:p>
          <w:p w14:paraId="15880CEC" w14:textId="77777777" w:rsidR="00B97357" w:rsidRPr="00B97357" w:rsidRDefault="00B97357">
            <w:pPr>
              <w:rPr>
                <w:u w:val="single"/>
              </w:rPr>
            </w:pPr>
          </w:p>
          <w:p w14:paraId="1F646F1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5.1   Procurement Controls</w:t>
            </w:r>
          </w:p>
          <w:p w14:paraId="6B065F0E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OHS requirements shall be included in specifications, tender evaluations, purchase orders and contracts for goods, equipment and services.</w:t>
            </w:r>
          </w:p>
          <w:p w14:paraId="6E798189" w14:textId="77777777" w:rsidR="00B97357" w:rsidRPr="00B97357" w:rsidRDefault="00B97357">
            <w:pPr>
              <w:rPr>
                <w:u w:val="single"/>
              </w:rPr>
            </w:pPr>
          </w:p>
          <w:p w14:paraId="466B62E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5.2   Evaluation and Acceptance</w:t>
            </w:r>
          </w:p>
          <w:p w14:paraId="20BCF9D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Suppliers, equipment and materials shall be evaluated against legal, technical and OHS requirements before approval and use.</w:t>
            </w:r>
          </w:p>
          <w:p w14:paraId="0CC8F450" w14:textId="77777777" w:rsidR="00B97357" w:rsidRPr="00B97357" w:rsidRDefault="00B97357">
            <w:pPr>
              <w:rPr>
                <w:u w:val="single"/>
              </w:rPr>
            </w:pPr>
          </w:p>
          <w:p w14:paraId="145160A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5.3   Receipt and Verification</w:t>
            </w:r>
          </w:p>
          <w:p w14:paraId="2A5E778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Purchased items shall be checked for conformity, safe condition, required certification and operating information.</w:t>
            </w:r>
          </w:p>
          <w:p w14:paraId="10F6AEDB" w14:textId="77777777" w:rsidR="00C145D9" w:rsidRDefault="00C145D9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629ED183" w14:textId="77777777" w:rsidR="0059547E" w:rsidRDefault="00000000">
            <w:r>
              <w:rPr>
                <w:rFonts w:ascii="Calibri" w:eastAsia="Calibri" w:hAnsi="Calibri"/>
                <w:sz w:val="24"/>
              </w:rPr>
              <w:t>CM / SHO / HOD / PM</w:t>
            </w:r>
          </w:p>
        </w:tc>
        <w:tc>
          <w:tcPr>
            <w:tcW w:w="1782" w:type="dxa"/>
          </w:tcPr>
          <w:p w14:paraId="01D87326" w14:textId="77777777" w:rsidR="0059547E" w:rsidRDefault="00000000">
            <w:r>
              <w:rPr>
                <w:rFonts w:ascii="Calibri" w:eastAsia="Calibri" w:hAnsi="Calibri"/>
                <w:sz w:val="24"/>
              </w:rPr>
              <w:t>CD-S-PRO-01; CD-S-REC-SHEAC</w:t>
            </w:r>
          </w:p>
        </w:tc>
      </w:tr>
      <w:tr w:rsidR="00C25E08" w:rsidRPr="00B60475" w14:paraId="2316E20C" w14:textId="77777777">
        <w:trPr>
          <w:cantSplit/>
        </w:trPr>
        <w:tc>
          <w:tcPr>
            <w:tcW w:w="689" w:type="dxa"/>
          </w:tcPr>
          <w:p w14:paraId="373EE79C" w14:textId="77777777" w:rsidR="0059547E" w:rsidRDefault="00000000">
            <w:r>
              <w:rPr>
                <w:rFonts w:ascii="Calibri" w:eastAsia="Calibri" w:hAnsi="Calibri"/>
                <w:sz w:val="24"/>
              </w:rPr>
              <w:t>6</w:t>
            </w:r>
          </w:p>
        </w:tc>
        <w:tc>
          <w:tcPr>
            <w:tcW w:w="6110" w:type="dxa"/>
          </w:tcPr>
          <w:p w14:paraId="034819C0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Contractor and Subcontractor Control</w:t>
            </w:r>
          </w:p>
          <w:p w14:paraId="00109892" w14:textId="77777777" w:rsidR="00B97357" w:rsidRPr="00B97357" w:rsidRDefault="00B97357">
            <w:pPr>
              <w:rPr>
                <w:u w:val="single"/>
              </w:rPr>
            </w:pPr>
          </w:p>
          <w:p w14:paraId="17B9C6E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6.1   Pre-qualification and Selection</w:t>
            </w:r>
          </w:p>
          <w:p w14:paraId="4D10365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Contractors shall be evaluated for competence, legal compliance, past OHS performance, resources and ability to meet project controls.</w:t>
            </w:r>
          </w:p>
          <w:p w14:paraId="0200CFAE" w14:textId="77777777" w:rsidR="00B97357" w:rsidRPr="00B97357" w:rsidRDefault="00B97357">
            <w:pPr>
              <w:rPr>
                <w:u w:val="single"/>
              </w:rPr>
            </w:pPr>
          </w:p>
          <w:p w14:paraId="742C06F2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6.2   Coordination and Induction</w:t>
            </w:r>
          </w:p>
          <w:p w14:paraId="58136FB8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Contractors shall receive applicable OHS requirements, site induction, hazard information and emergency arrangements before work starts.</w:t>
            </w:r>
          </w:p>
          <w:p w14:paraId="7CB1D5B5" w14:textId="77777777" w:rsidR="00B97357" w:rsidRPr="00B97357" w:rsidRDefault="00B97357">
            <w:pPr>
              <w:rPr>
                <w:u w:val="single"/>
              </w:rPr>
            </w:pPr>
          </w:p>
          <w:p w14:paraId="4D60883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6.3   Monitoring and Performance</w:t>
            </w:r>
          </w:p>
          <w:p w14:paraId="0B56DC22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Contractor work shall be monitored through supervision, inspections, meetings, audits and corrective actions.</w:t>
            </w:r>
          </w:p>
          <w:p w14:paraId="1E47CDA2" w14:textId="77777777" w:rsidR="00B97357" w:rsidRPr="00B97357" w:rsidRDefault="00B97357">
            <w:pPr>
              <w:rPr>
                <w:u w:val="single"/>
              </w:rPr>
            </w:pPr>
          </w:p>
          <w:p w14:paraId="43A88C0E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6.4   Nonconformity</w:t>
            </w:r>
          </w:p>
          <w:p w14:paraId="42302E6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Unsafe contractor work may be stopped and repeated or serious breaches shall affect continued approval.</w:t>
            </w:r>
          </w:p>
          <w:p w14:paraId="3411C483" w14:textId="77777777" w:rsidR="00C145D9" w:rsidRDefault="00C145D9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28AC9DBF" w14:textId="77777777" w:rsidR="0059547E" w:rsidRDefault="00000000">
            <w:r>
              <w:rPr>
                <w:rFonts w:ascii="Calibri" w:eastAsia="Calibri" w:hAnsi="Calibri"/>
                <w:sz w:val="24"/>
              </w:rPr>
              <w:t>CM / SHO / SC / SSS / PM</w:t>
            </w:r>
          </w:p>
        </w:tc>
        <w:tc>
          <w:tcPr>
            <w:tcW w:w="1782" w:type="dxa"/>
          </w:tcPr>
          <w:p w14:paraId="012C7F28" w14:textId="77777777" w:rsidR="0059547E" w:rsidRDefault="00000000">
            <w:r>
              <w:rPr>
                <w:rFonts w:ascii="Calibri" w:eastAsia="Calibri" w:hAnsi="Calibri"/>
                <w:sz w:val="24"/>
              </w:rPr>
              <w:t>PD-S-PRO-07; PD-S-REC-HRFCS</w:t>
            </w:r>
          </w:p>
        </w:tc>
      </w:tr>
      <w:tr w:rsidR="00C25E08" w:rsidRPr="00B60475" w14:paraId="40DF7CAD" w14:textId="77777777">
        <w:trPr>
          <w:cantSplit/>
        </w:trPr>
        <w:tc>
          <w:tcPr>
            <w:tcW w:w="689" w:type="dxa"/>
          </w:tcPr>
          <w:p w14:paraId="3FEAA8E6" w14:textId="77777777" w:rsidR="0059547E" w:rsidRDefault="00000000">
            <w:r>
              <w:rPr>
                <w:rFonts w:ascii="Calibri" w:eastAsia="Calibri" w:hAnsi="Calibri"/>
                <w:sz w:val="24"/>
              </w:rPr>
              <w:lastRenderedPageBreak/>
              <w:t>7</w:t>
            </w:r>
          </w:p>
        </w:tc>
        <w:tc>
          <w:tcPr>
            <w:tcW w:w="6110" w:type="dxa"/>
          </w:tcPr>
          <w:p w14:paraId="285E49EC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Outsourced Functions and Processes</w:t>
            </w:r>
          </w:p>
          <w:p w14:paraId="4446B41B" w14:textId="77777777" w:rsidR="00B97357" w:rsidRPr="00B97357" w:rsidRDefault="00B97357">
            <w:pPr>
              <w:rPr>
                <w:u w:val="single"/>
              </w:rPr>
            </w:pPr>
          </w:p>
          <w:p w14:paraId="677853B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7.1   Control and Influence</w:t>
            </w:r>
          </w:p>
          <w:p w14:paraId="0E2F65A6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Outsourced functions and processes affecting the OHSMS shall remain under appropriate Company control or influence.</w:t>
            </w:r>
          </w:p>
          <w:p w14:paraId="4B5B5B8F" w14:textId="77777777" w:rsidR="00B97357" w:rsidRPr="00B97357" w:rsidRDefault="00B97357">
            <w:pPr>
              <w:rPr>
                <w:u w:val="single"/>
              </w:rPr>
            </w:pPr>
          </w:p>
          <w:p w14:paraId="0AD45704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7.2   Defined Requirements</w:t>
            </w:r>
          </w:p>
          <w:p w14:paraId="0F1AF4A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type and degree of control shall be defined through contracts, specifications, competency criteria, reporting and monitoring arrangements.</w:t>
            </w:r>
          </w:p>
          <w:p w14:paraId="18291126" w14:textId="77777777" w:rsidR="00B97357" w:rsidRPr="00B97357" w:rsidRDefault="00B97357">
            <w:pPr>
              <w:rPr>
                <w:u w:val="single"/>
              </w:rPr>
            </w:pPr>
          </w:p>
          <w:p w14:paraId="7A83AE27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7.3   Performance Review</w:t>
            </w:r>
          </w:p>
          <w:p w14:paraId="0572DC5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Outsourced-provider performance shall be reviewed and deficiencies addressed before further work or continued engagement.</w:t>
            </w:r>
          </w:p>
          <w:p w14:paraId="28BCF5B8" w14:textId="77777777" w:rsidR="00C145D9" w:rsidRDefault="00C145D9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742B6EE1" w14:textId="77777777" w:rsidR="0059547E" w:rsidRDefault="00000000">
            <w:r>
              <w:rPr>
                <w:rFonts w:ascii="Calibri" w:eastAsia="Calibri" w:hAnsi="Calibri"/>
                <w:sz w:val="24"/>
              </w:rPr>
              <w:t>CM / IM / SHO / HOD / PM</w:t>
            </w:r>
          </w:p>
        </w:tc>
        <w:tc>
          <w:tcPr>
            <w:tcW w:w="1782" w:type="dxa"/>
          </w:tcPr>
          <w:p w14:paraId="4149A22D" w14:textId="77777777" w:rsidR="0059547E" w:rsidRDefault="00000000">
            <w:r>
              <w:rPr>
                <w:rFonts w:ascii="Calibri" w:eastAsia="Calibri" w:hAnsi="Calibri"/>
                <w:sz w:val="24"/>
              </w:rPr>
              <w:t>OHSMS-04D; PD-S-PRO-07</w:t>
            </w:r>
          </w:p>
        </w:tc>
      </w:tr>
      <w:tr w:rsidR="00C25E08" w:rsidRPr="00B60475" w14:paraId="0EEE08C0" w14:textId="77777777">
        <w:trPr>
          <w:cantSplit/>
        </w:trPr>
        <w:tc>
          <w:tcPr>
            <w:tcW w:w="689" w:type="dxa"/>
          </w:tcPr>
          <w:p w14:paraId="58BEDB01" w14:textId="77777777" w:rsidR="0059547E" w:rsidRDefault="00000000">
            <w:r>
              <w:rPr>
                <w:rFonts w:ascii="Calibri" w:eastAsia="Calibri" w:hAnsi="Calibri"/>
                <w:sz w:val="24"/>
              </w:rPr>
              <w:t>8</w:t>
            </w:r>
          </w:p>
        </w:tc>
        <w:tc>
          <w:tcPr>
            <w:tcW w:w="6110" w:type="dxa"/>
          </w:tcPr>
          <w:p w14:paraId="2CE48D4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Emergency Preparedness</w:t>
            </w:r>
          </w:p>
          <w:p w14:paraId="570BD2ED" w14:textId="77777777" w:rsidR="00B97357" w:rsidRPr="00B97357" w:rsidRDefault="00B97357">
            <w:pPr>
              <w:rPr>
                <w:u w:val="single"/>
              </w:rPr>
            </w:pPr>
          </w:p>
          <w:p w14:paraId="7BA79F8B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8.1   Emergency Identification</w:t>
            </w:r>
          </w:p>
          <w:p w14:paraId="68A08257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Potential emergencies shall be identified from risk assessments, project conditions, legal requirements and previous incidents.</w:t>
            </w:r>
          </w:p>
          <w:p w14:paraId="70B544B4" w14:textId="77777777" w:rsidR="00B97357" w:rsidRPr="00B97357" w:rsidRDefault="00B97357">
            <w:pPr>
              <w:rPr>
                <w:u w:val="single"/>
              </w:rPr>
            </w:pPr>
          </w:p>
          <w:p w14:paraId="7519AC51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8.2   Emergency Arrangements</w:t>
            </w:r>
          </w:p>
          <w:p w14:paraId="74F4943C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The ERP shall define:</w:t>
            </w:r>
          </w:p>
          <w:p w14:paraId="65E7C8E4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Emergency roles, alarms, communication and escalation routes.</w:t>
            </w:r>
          </w:p>
          <w:p w14:paraId="0812BFDA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Evacuation, rescue, first aid, firefighting, spill control and utility isolation.</w:t>
            </w:r>
          </w:p>
          <w:p w14:paraId="5256CCAF" w14:textId="77777777" w:rsidR="004E0C43" w:rsidRPr="004E0C43" w:rsidRDefault="00000000" w:rsidP="004E0C43">
            <w:pPr>
              <w:pStyle w:val="ListParagraph"/>
              <w:numPr>
                <w:ilvl w:val="0"/>
                <w:numId w:val="9"/>
              </w:numPr>
              <w:ind w:left="895" w:hanging="425"/>
            </w:pPr>
            <w:r>
              <w:rPr>
                <w:rFonts w:ascii="Calibri" w:eastAsia="Calibri" w:hAnsi="Calibri"/>
                <w:sz w:val="24"/>
              </w:rPr>
              <w:t>Emergency equipment, contact details, assembly points and coordination with external services.</w:t>
            </w:r>
          </w:p>
          <w:p w14:paraId="66F74225" w14:textId="77777777" w:rsidR="00B97357" w:rsidRPr="00B97357" w:rsidRDefault="00B97357">
            <w:pPr>
              <w:rPr>
                <w:u w:val="single"/>
              </w:rPr>
            </w:pPr>
          </w:p>
          <w:p w14:paraId="36B166D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8.3   Information and Training</w:t>
            </w:r>
          </w:p>
          <w:p w14:paraId="6E7C644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Workers, contractors, visitors and relevant interested parties shall receive suitable emergency information and training.</w:t>
            </w:r>
          </w:p>
          <w:p w14:paraId="4EC371C4" w14:textId="77777777" w:rsidR="00C145D9" w:rsidRDefault="00C145D9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3AF04B5D" w14:textId="77777777" w:rsidR="0059547E" w:rsidRDefault="00000000">
            <w:r>
              <w:rPr>
                <w:rFonts w:ascii="Calibri" w:eastAsia="Calibri" w:hAnsi="Calibri"/>
                <w:sz w:val="24"/>
              </w:rPr>
              <w:t>SHO / SC / SSS / PM</w:t>
            </w:r>
          </w:p>
        </w:tc>
        <w:tc>
          <w:tcPr>
            <w:tcW w:w="1782" w:type="dxa"/>
          </w:tcPr>
          <w:p w14:paraId="2F87FC7D" w14:textId="77777777" w:rsidR="0059547E" w:rsidRDefault="00000000">
            <w:r>
              <w:rPr>
                <w:rFonts w:ascii="Calibri" w:eastAsia="Calibri" w:hAnsi="Calibri"/>
                <w:sz w:val="24"/>
              </w:rPr>
              <w:t>OHSMS-08R; PD-S-PRO-03; PD-S-PRO-09</w:t>
            </w:r>
          </w:p>
        </w:tc>
      </w:tr>
      <w:tr w:rsidR="00C25E08" w:rsidRPr="00B60475" w14:paraId="1D0D9BA9" w14:textId="77777777">
        <w:trPr>
          <w:cantSplit/>
        </w:trPr>
        <w:tc>
          <w:tcPr>
            <w:tcW w:w="689" w:type="dxa"/>
          </w:tcPr>
          <w:p w14:paraId="5CD27036" w14:textId="77777777" w:rsidR="0059547E" w:rsidRDefault="00000000">
            <w:r>
              <w:rPr>
                <w:rFonts w:ascii="Calibri" w:eastAsia="Calibri" w:hAnsi="Calibri"/>
                <w:sz w:val="24"/>
              </w:rPr>
              <w:lastRenderedPageBreak/>
              <w:t>9</w:t>
            </w:r>
          </w:p>
        </w:tc>
        <w:tc>
          <w:tcPr>
            <w:tcW w:w="6110" w:type="dxa"/>
          </w:tcPr>
          <w:p w14:paraId="1027A5E1" w14:textId="77777777" w:rsidR="0040694A" w:rsidRDefault="00000000">
            <w:pPr>
              <w:rPr>
                <w:rFonts w:ascii="Calibri" w:eastAsia="Calibri" w:hAnsi="Calibri"/>
                <w:b/>
                <w:sz w:val="24"/>
                <w:u w:val="single"/>
              </w:rPr>
            </w:pPr>
            <w:r>
              <w:rPr>
                <w:rFonts w:ascii="Calibri" w:eastAsia="Calibri" w:hAnsi="Calibri"/>
                <w:b/>
                <w:sz w:val="24"/>
                <w:u w:val="single"/>
              </w:rPr>
              <w:t>Emergency Response, Testing and Review</w:t>
            </w:r>
          </w:p>
          <w:p w14:paraId="5C136F8B" w14:textId="77777777" w:rsidR="00B97357" w:rsidRPr="00B97357" w:rsidRDefault="00B97357">
            <w:pPr>
              <w:rPr>
                <w:u w:val="single"/>
              </w:rPr>
            </w:pPr>
          </w:p>
          <w:p w14:paraId="70AB1A49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9.1   Emergency Response</w:t>
            </w:r>
          </w:p>
          <w:p w14:paraId="6F1C46D9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Emergency personnel shall protect life, raise the alarm, control immediate hazards and contact external services.</w:t>
            </w:r>
          </w:p>
          <w:p w14:paraId="2AD6D511" w14:textId="77777777" w:rsidR="00B97357" w:rsidRPr="00B97357" w:rsidRDefault="00B97357">
            <w:pPr>
              <w:rPr>
                <w:u w:val="single"/>
              </w:rPr>
            </w:pPr>
          </w:p>
          <w:p w14:paraId="0EB8A5C0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9.2   Exercises and Drills</w:t>
            </w:r>
          </w:p>
          <w:p w14:paraId="5CBB6F8B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Emergency arrangements shall be tested at planned intervals through drills appropriate to workplace risks.</w:t>
            </w:r>
          </w:p>
          <w:p w14:paraId="1DB31B90" w14:textId="77777777" w:rsidR="00B97357" w:rsidRPr="00B97357" w:rsidRDefault="00B97357">
            <w:pPr>
              <w:rPr>
                <w:u w:val="single"/>
              </w:rPr>
            </w:pPr>
          </w:p>
          <w:p w14:paraId="7B3524A6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9.3   Review and Records</w:t>
            </w:r>
          </w:p>
          <w:p w14:paraId="40CBDD21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Drills and actual emergencies shall be reviewed with observations, deficiencies and required actions documented.</w:t>
            </w:r>
          </w:p>
          <w:p w14:paraId="67EF1952" w14:textId="77777777" w:rsidR="00B97357" w:rsidRPr="00B97357" w:rsidRDefault="00B97357">
            <w:pPr>
              <w:rPr>
                <w:u w:val="single"/>
              </w:rPr>
            </w:pPr>
          </w:p>
          <w:p w14:paraId="5AAB52ED" w14:textId="77777777" w:rsidR="0040694A" w:rsidRDefault="00000000">
            <w:r>
              <w:rPr>
                <w:rFonts w:ascii="Calibri" w:eastAsia="Calibri" w:hAnsi="Calibri"/>
                <w:b/>
                <w:sz w:val="24"/>
              </w:rPr>
              <w:t>9.4   Improvement and Communication</w:t>
            </w:r>
          </w:p>
          <w:p w14:paraId="3AC3F9C4" w14:textId="77777777" w:rsidR="0040694A" w:rsidRDefault="00000000" w:rsidP="00B97357">
            <w:pPr>
              <w:ind w:left="470"/>
              <w:rPr>
                <w:rFonts w:ascii="Calibri" w:eastAsia="Calibri" w:hAnsi="Calibri"/>
                <w:sz w:val="24"/>
              </w:rPr>
            </w:pPr>
            <w:r>
              <w:rPr>
                <w:rFonts w:ascii="Calibri" w:eastAsia="Calibri" w:hAnsi="Calibri"/>
                <w:sz w:val="24"/>
              </w:rPr>
              <w:t>Lessons learned shall update controls, training and emergency information and shall be communicated where relevant.</w:t>
            </w:r>
          </w:p>
          <w:p w14:paraId="79993CC3" w14:textId="77777777" w:rsidR="00C145D9" w:rsidRDefault="00C145D9" w:rsidP="00B97357">
            <w:pPr>
              <w:ind w:left="470"/>
              <w:rPr>
                <w:rFonts w:ascii="Calibri" w:eastAsia="Calibri" w:hAnsi="Calibri"/>
                <w:sz w:val="24"/>
              </w:rPr>
            </w:pPr>
          </w:p>
        </w:tc>
        <w:tc>
          <w:tcPr>
            <w:tcW w:w="1145" w:type="dxa"/>
          </w:tcPr>
          <w:p w14:paraId="06BD0FE9" w14:textId="77777777" w:rsidR="0059547E" w:rsidRDefault="00000000">
            <w:r>
              <w:rPr>
                <w:rFonts w:ascii="Calibri" w:eastAsia="Calibri" w:hAnsi="Calibri"/>
                <w:sz w:val="24"/>
              </w:rPr>
              <w:t>IM / SHO / SC / SSS / PM / Emergency Team</w:t>
            </w:r>
          </w:p>
        </w:tc>
        <w:tc>
          <w:tcPr>
            <w:tcW w:w="1782" w:type="dxa"/>
          </w:tcPr>
          <w:p w14:paraId="1E1815EB" w14:textId="77777777" w:rsidR="0059547E" w:rsidRDefault="00000000">
            <w:r>
              <w:rPr>
                <w:rFonts w:ascii="Calibri" w:eastAsia="Calibri" w:hAnsi="Calibri"/>
                <w:sz w:val="24"/>
              </w:rPr>
              <w:t>OHSMS-08R; PD-S-PRO-09; PD-S-REC-SEIR</w:t>
            </w:r>
          </w:p>
        </w:tc>
      </w:tr>
    </w:tbl>
    <w:p w14:paraId="2E195A38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0" w:type="auto"/>
        <w:tblInd w:w="284" w:type="dxa"/>
        <w:tblLook w:val="04A0" w:firstRow="1" w:lastRow="0" w:firstColumn="1" w:lastColumn="0" w:noHBand="0" w:noVBand="1"/>
      </w:tblPr>
      <w:tblGrid>
        <w:gridCol w:w="4863"/>
        <w:gridCol w:w="4863"/>
      </w:tblGrid>
      <w:tr w:rsidR="00A14AB4" w:rsidRPr="00B60475" w14:paraId="01D94CB8" w14:textId="77777777" w:rsidTr="00F37A37">
        <w:tc>
          <w:tcPr>
            <w:tcW w:w="4863" w:type="dxa"/>
          </w:tcPr>
          <w:p w14:paraId="1DA6D62F" w14:textId="65557FF1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Verified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C145D9">
              <w:rPr>
                <w:rFonts w:asciiTheme="minorHAnsi" w:eastAsia="Calibri" w:hAnsiTheme="minorHAnsi" w:cstheme="minorHAnsi"/>
                <w:sz w:val="24"/>
                <w:szCs w:val="24"/>
              </w:rPr>
              <w:t>Eng Choon Leong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Executive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  <w:tc>
          <w:tcPr>
            <w:tcW w:w="4863" w:type="dxa"/>
          </w:tcPr>
          <w:p w14:paraId="247399A0" w14:textId="2847FB60" w:rsidR="009330D4" w:rsidRPr="00B60475" w:rsidRDefault="00000000" w:rsidP="00C9223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t>Approved By: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 xml:space="preserve">Name: </w:t>
            </w:r>
            <w:r w:rsidR="00C145D9">
              <w:rPr>
                <w:rFonts w:asciiTheme="minorHAnsi" w:eastAsia="Calibri" w:hAnsiTheme="minorHAnsi" w:cstheme="minorHAnsi"/>
                <w:sz w:val="24"/>
                <w:szCs w:val="24"/>
              </w:rPr>
              <w:t>Amos Haw Chee Seng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Appointment: Managing Director</w:t>
            </w:r>
            <w:r w:rsidRPr="00B60475">
              <w:rPr>
                <w:rFonts w:asciiTheme="minorHAnsi" w:eastAsia="Calibri" w:hAnsiTheme="minorHAnsi" w:cstheme="minorHAnsi"/>
                <w:sz w:val="24"/>
                <w:szCs w:val="24"/>
              </w:rPr>
              <w:br/>
              <w:t>Date: 01 September 2026</w:t>
            </w:r>
          </w:p>
        </w:tc>
      </w:tr>
    </w:tbl>
    <w:p w14:paraId="0860EE29" w14:textId="77777777" w:rsidR="00A27FF7" w:rsidRPr="00B60475" w:rsidRDefault="00A27FF7" w:rsidP="00C9223B">
      <w:pPr>
        <w:ind w:left="284"/>
        <w:rPr>
          <w:rFonts w:asciiTheme="minorHAnsi" w:hAnsiTheme="minorHAnsi" w:cstheme="minorHAnsi"/>
          <w:sz w:val="24"/>
          <w:szCs w:val="24"/>
        </w:rPr>
      </w:pPr>
    </w:p>
    <w:p w14:paraId="099D6109" w14:textId="77777777" w:rsidR="00A27FF7" w:rsidRPr="00B60475" w:rsidRDefault="00A14AB4" w:rsidP="00C9223B">
      <w:pPr>
        <w:ind w:left="284"/>
        <w:rPr>
          <w:rFonts w:asciiTheme="minorHAnsi" w:hAnsiTheme="minorHAnsi" w:cstheme="minorHAnsi"/>
          <w:sz w:val="24"/>
          <w:szCs w:val="24"/>
        </w:rPr>
      </w:pPr>
      <w:r w:rsidRPr="00B60475">
        <w:rPr>
          <w:rFonts w:asciiTheme="minorHAnsi" w:hAnsiTheme="minorHAnsi" w:cstheme="minorHAnsi"/>
          <w:sz w:val="24"/>
          <w:szCs w:val="24"/>
        </w:rPr>
        <w:t>End</w:t>
      </w:r>
    </w:p>
    <w:sectPr w:rsidR="00A27FF7" w:rsidRPr="00B60475" w:rsidSect="00543B6A">
      <w:headerReference w:type="default" r:id="rId8"/>
      <w:type w:val="continuous"/>
      <w:pgSz w:w="11900" w:h="16830"/>
      <w:pgMar w:top="640" w:right="560" w:bottom="280" w:left="1320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234B0" w14:textId="77777777" w:rsidR="003B1D79" w:rsidRDefault="003B1D79" w:rsidP="00A40AF5">
      <w:r>
        <w:separator/>
      </w:r>
    </w:p>
  </w:endnote>
  <w:endnote w:type="continuationSeparator" w:id="0">
    <w:p w14:paraId="00FE1F68" w14:textId="77777777" w:rsidR="003B1D79" w:rsidRDefault="003B1D79" w:rsidP="00A40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D3E6A" w14:textId="77777777" w:rsidR="003B1D79" w:rsidRDefault="003B1D79" w:rsidP="00A40AF5">
      <w:r>
        <w:separator/>
      </w:r>
    </w:p>
  </w:footnote>
  <w:footnote w:type="continuationSeparator" w:id="0">
    <w:p w14:paraId="5C6535C6" w14:textId="77777777" w:rsidR="003B1D79" w:rsidRDefault="003B1D79" w:rsidP="00A40A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68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63"/>
      <w:gridCol w:w="3544"/>
      <w:gridCol w:w="1559"/>
      <w:gridCol w:w="1701"/>
      <w:gridCol w:w="1701"/>
    </w:tblGrid>
    <w:tr w:rsidR="00996DC3" w:rsidRPr="003826F5" w14:paraId="69664736" w14:textId="77777777" w:rsidTr="00B60475">
      <w:trPr>
        <w:trHeight w:val="454"/>
      </w:trPr>
      <w:tc>
        <w:tcPr>
          <w:tcW w:w="1163" w:type="dxa"/>
          <w:vMerge w:val="restart"/>
          <w:vAlign w:val="center"/>
        </w:tcPr>
        <w:p w14:paraId="3762E157" w14:textId="7BB9A192" w:rsidR="00996DC3" w:rsidRPr="008D58A6" w:rsidRDefault="00C145D9" w:rsidP="00C9223B">
          <w:pPr>
            <w:pStyle w:val="Header"/>
            <w:jc w:val="center"/>
            <w:rPr>
              <w:sz w:val="12"/>
              <w:szCs w:val="12"/>
            </w:rPr>
          </w:pPr>
          <w:r>
            <w:rPr>
              <w:noProof/>
            </w:rPr>
            <w:drawing>
              <wp:inline distT="0" distB="0" distL="0" distR="0" wp14:anchorId="1B785660" wp14:editId="72966FEC">
                <wp:extent cx="368300" cy="502920"/>
                <wp:effectExtent l="0" t="0" r="0" b="0"/>
                <wp:docPr id="2" name="Pictur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CEFDB12-A6F9-4D40-A689-1A8758192F1C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>
                          <a:extLst>
                            <a:ext uri="{FF2B5EF4-FFF2-40B4-BE49-F238E27FC236}">
                              <a16:creationId xmlns:a16="http://schemas.microsoft.com/office/drawing/2014/main" id="{6CEFDB12-A6F9-4D40-A689-1A8758192F1C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9755" cy="5049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44" w:type="dxa"/>
          <w:vAlign w:val="center"/>
        </w:tcPr>
        <w:p w14:paraId="676B8A9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 MANUAL</w:t>
          </w:r>
        </w:p>
      </w:tc>
      <w:tc>
        <w:tcPr>
          <w:tcW w:w="1559" w:type="dxa"/>
          <w:vMerge w:val="restart"/>
          <w:vAlign w:val="center"/>
        </w:tcPr>
        <w:p w14:paraId="23AFACDA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Revision No.:</w:t>
          </w:r>
        </w:p>
        <w:p w14:paraId="2586E84F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</w:t>
          </w:r>
        </w:p>
      </w:tc>
      <w:tc>
        <w:tcPr>
          <w:tcW w:w="1701" w:type="dxa"/>
          <w:vMerge w:val="restart"/>
          <w:vAlign w:val="center"/>
        </w:tcPr>
        <w:p w14:paraId="438AF29E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Document</w:t>
          </w:r>
        </w:p>
        <w:p w14:paraId="448A8205" w14:textId="77777777" w:rsidR="00996DC3" w:rsidRPr="001F0DC6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1F0DC6">
            <w:rPr>
              <w:rFonts w:ascii="Calibri" w:hAnsi="Calibri"/>
              <w:sz w:val="24"/>
              <w:szCs w:val="16"/>
            </w:rPr>
            <w:t>Effective Date:</w:t>
          </w:r>
        </w:p>
        <w:p w14:paraId="10AAE5DE" w14:textId="77777777" w:rsidR="00996DC3" w:rsidRPr="001F0DC6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01 Sept</w:t>
          </w:r>
          <w:r w:rsidR="00BF04E2" w:rsidRPr="001F0DC6">
            <w:rPr>
              <w:rFonts w:ascii="Calibri" w:hAnsi="Calibri"/>
              <w:sz w:val="24"/>
              <w:szCs w:val="16"/>
            </w:rPr>
            <w:t xml:space="preserve"> 202</w:t>
          </w:r>
          <w:r w:rsidR="000F277C" w:rsidRPr="001F0DC6">
            <w:rPr>
              <w:rFonts w:ascii="Calibri" w:hAnsi="Calibri"/>
              <w:sz w:val="24"/>
              <w:szCs w:val="16"/>
            </w:rPr>
            <w:t>6</w:t>
          </w:r>
        </w:p>
      </w:tc>
      <w:tc>
        <w:tcPr>
          <w:tcW w:w="1701" w:type="dxa"/>
          <w:vAlign w:val="center"/>
        </w:tcPr>
        <w:p w14:paraId="07412648" w14:textId="77777777" w:rsidR="0040694A" w:rsidRDefault="00000000">
          <w:pPr>
            <w:jc w:val="center"/>
          </w:pPr>
          <w:r>
            <w:rPr>
              <w:rFonts w:ascii="Calibri" w:eastAsia="Calibri" w:hAnsi="Calibri"/>
              <w:sz w:val="24"/>
            </w:rPr>
            <w:t>Page 1 of 4</w:t>
          </w:r>
        </w:p>
      </w:tc>
    </w:tr>
    <w:tr w:rsidR="00996DC3" w:rsidRPr="003826F5" w14:paraId="070E8563" w14:textId="77777777" w:rsidTr="00B60475">
      <w:trPr>
        <w:trHeight w:val="454"/>
      </w:trPr>
      <w:tc>
        <w:tcPr>
          <w:tcW w:w="1163" w:type="dxa"/>
          <w:vMerge/>
          <w:vAlign w:val="center"/>
        </w:tcPr>
        <w:p w14:paraId="13C6BF28" w14:textId="77777777" w:rsidR="00996DC3" w:rsidRPr="008D58A6" w:rsidRDefault="00996DC3" w:rsidP="00A40AF5">
          <w:pPr>
            <w:pStyle w:val="Header"/>
            <w:rPr>
              <w:sz w:val="12"/>
              <w:szCs w:val="12"/>
            </w:rPr>
          </w:pPr>
        </w:p>
      </w:tc>
      <w:tc>
        <w:tcPr>
          <w:tcW w:w="3544" w:type="dxa"/>
          <w:vAlign w:val="center"/>
        </w:tcPr>
        <w:p w14:paraId="4AA02185" w14:textId="77777777" w:rsidR="00996DC3" w:rsidRPr="004706AD" w:rsidRDefault="00D55CEF" w:rsidP="00B511C9">
          <w:pPr>
            <w:pStyle w:val="Header"/>
            <w:jc w:val="center"/>
            <w:rPr>
              <w:b/>
              <w:sz w:val="20"/>
              <w:szCs w:val="20"/>
            </w:rPr>
          </w:pPr>
          <w:r>
            <w:rPr>
              <w:rFonts w:ascii="Calibri" w:hAnsi="Calibri"/>
              <w:b/>
              <w:sz w:val="24"/>
              <w:szCs w:val="20"/>
            </w:rPr>
            <w:t>Operation</w:t>
          </w:r>
        </w:p>
      </w:tc>
      <w:tc>
        <w:tcPr>
          <w:tcW w:w="1559" w:type="dxa"/>
          <w:vMerge/>
          <w:vAlign w:val="center"/>
        </w:tcPr>
        <w:p w14:paraId="7C32C9CC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Merge/>
        </w:tcPr>
        <w:p w14:paraId="4374992F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</w:p>
      </w:tc>
      <w:tc>
        <w:tcPr>
          <w:tcW w:w="1701" w:type="dxa"/>
          <w:vAlign w:val="center"/>
        </w:tcPr>
        <w:p w14:paraId="6B258680" w14:textId="77777777" w:rsidR="00996DC3" w:rsidRPr="004706AD" w:rsidRDefault="00996DC3" w:rsidP="00A40AF5">
          <w:pPr>
            <w:pStyle w:val="Header"/>
            <w:jc w:val="center"/>
            <w:rPr>
              <w:sz w:val="16"/>
              <w:szCs w:val="16"/>
            </w:rPr>
          </w:pPr>
          <w:r w:rsidRPr="004706AD">
            <w:rPr>
              <w:rFonts w:ascii="Calibri" w:hAnsi="Calibri"/>
              <w:sz w:val="24"/>
              <w:szCs w:val="16"/>
            </w:rPr>
            <w:t>Document Ref:</w:t>
          </w:r>
        </w:p>
        <w:p w14:paraId="19A5C1F5" w14:textId="77777777" w:rsidR="00996DC3" w:rsidRPr="004706AD" w:rsidRDefault="001162F3" w:rsidP="00A40AF5">
          <w:pPr>
            <w:pStyle w:val="Header"/>
            <w:jc w:val="center"/>
            <w:rPr>
              <w:sz w:val="16"/>
              <w:szCs w:val="16"/>
            </w:rPr>
          </w:pPr>
          <w:r>
            <w:rPr>
              <w:rFonts w:ascii="Calibri" w:hAnsi="Calibri"/>
              <w:sz w:val="24"/>
              <w:szCs w:val="16"/>
            </w:rPr>
            <w:t>OHSMS-08</w:t>
          </w:r>
        </w:p>
      </w:tc>
    </w:tr>
  </w:tbl>
  <w:p w14:paraId="531FCEFA" w14:textId="77777777" w:rsidR="00A40AF5" w:rsidRDefault="00A40AF5" w:rsidP="00A40AF5">
    <w:pPr>
      <w:pStyle w:val="Header"/>
      <w:tabs>
        <w:tab w:val="clear" w:pos="9026"/>
        <w:tab w:val="right" w:pos="1020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30F6F"/>
    <w:multiLevelType w:val="multilevel"/>
    <w:tmpl w:val="A3E8A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4D693B"/>
    <w:multiLevelType w:val="hybridMultilevel"/>
    <w:tmpl w:val="FBF48568"/>
    <w:lvl w:ilvl="0" w:tplc="CB24B5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212DC"/>
    <w:multiLevelType w:val="hybridMultilevel"/>
    <w:tmpl w:val="5846D66A"/>
    <w:lvl w:ilvl="0" w:tplc="B5DC30F4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3" w15:restartNumberingAfterBreak="0">
    <w:nsid w:val="31973C0E"/>
    <w:multiLevelType w:val="hybridMultilevel"/>
    <w:tmpl w:val="6F1616AC"/>
    <w:lvl w:ilvl="0" w:tplc="CF466912">
      <w:start w:val="1"/>
      <w:numFmt w:val="decimal"/>
      <w:lvlText w:val="(%1)"/>
      <w:lvlJc w:val="left"/>
      <w:pPr>
        <w:ind w:left="377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097" w:hanging="360"/>
      </w:pPr>
    </w:lvl>
    <w:lvl w:ilvl="2" w:tplc="4409001B" w:tentative="1">
      <w:start w:val="1"/>
      <w:numFmt w:val="lowerRoman"/>
      <w:lvlText w:val="%3."/>
      <w:lvlJc w:val="right"/>
      <w:pPr>
        <w:ind w:left="1817" w:hanging="180"/>
      </w:pPr>
    </w:lvl>
    <w:lvl w:ilvl="3" w:tplc="4409000F" w:tentative="1">
      <w:start w:val="1"/>
      <w:numFmt w:val="decimal"/>
      <w:lvlText w:val="%4."/>
      <w:lvlJc w:val="left"/>
      <w:pPr>
        <w:ind w:left="2537" w:hanging="360"/>
      </w:pPr>
    </w:lvl>
    <w:lvl w:ilvl="4" w:tplc="44090019" w:tentative="1">
      <w:start w:val="1"/>
      <w:numFmt w:val="lowerLetter"/>
      <w:lvlText w:val="%5."/>
      <w:lvlJc w:val="left"/>
      <w:pPr>
        <w:ind w:left="3257" w:hanging="360"/>
      </w:pPr>
    </w:lvl>
    <w:lvl w:ilvl="5" w:tplc="4409001B" w:tentative="1">
      <w:start w:val="1"/>
      <w:numFmt w:val="lowerRoman"/>
      <w:lvlText w:val="%6."/>
      <w:lvlJc w:val="right"/>
      <w:pPr>
        <w:ind w:left="3977" w:hanging="180"/>
      </w:pPr>
    </w:lvl>
    <w:lvl w:ilvl="6" w:tplc="4409000F" w:tentative="1">
      <w:start w:val="1"/>
      <w:numFmt w:val="decimal"/>
      <w:lvlText w:val="%7."/>
      <w:lvlJc w:val="left"/>
      <w:pPr>
        <w:ind w:left="4697" w:hanging="360"/>
      </w:pPr>
    </w:lvl>
    <w:lvl w:ilvl="7" w:tplc="44090019" w:tentative="1">
      <w:start w:val="1"/>
      <w:numFmt w:val="lowerLetter"/>
      <w:lvlText w:val="%8."/>
      <w:lvlJc w:val="left"/>
      <w:pPr>
        <w:ind w:left="5417" w:hanging="360"/>
      </w:pPr>
    </w:lvl>
    <w:lvl w:ilvl="8" w:tplc="44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4" w15:restartNumberingAfterBreak="0">
    <w:nsid w:val="322C05F9"/>
    <w:multiLevelType w:val="hybridMultilevel"/>
    <w:tmpl w:val="683E922E"/>
    <w:lvl w:ilvl="0" w:tplc="6526BB70">
      <w:start w:val="1"/>
      <w:numFmt w:val="decimal"/>
      <w:lvlText w:val="(%1)"/>
      <w:lvlJc w:val="left"/>
      <w:pPr>
        <w:ind w:left="720" w:hanging="360"/>
      </w:pPr>
      <w:rPr>
        <w:rFonts w:hint="default"/>
        <w:u w:val="single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D557D7"/>
    <w:multiLevelType w:val="hybridMultilevel"/>
    <w:tmpl w:val="AC18934C"/>
    <w:lvl w:ilvl="0" w:tplc="3ADA2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E4C00"/>
    <w:multiLevelType w:val="hybridMultilevel"/>
    <w:tmpl w:val="50E85774"/>
    <w:lvl w:ilvl="0" w:tplc="35E62C70">
      <w:start w:val="4"/>
      <w:numFmt w:val="bullet"/>
      <w:lvlText w:val=""/>
      <w:lvlJc w:val="left"/>
      <w:pPr>
        <w:ind w:left="820" w:hanging="360"/>
      </w:pPr>
      <w:rPr>
        <w:rFonts w:ascii="Symbol" w:eastAsia="Arial" w:hAnsi="Symbol" w:cstheme="minorHAns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7" w15:restartNumberingAfterBreak="0">
    <w:nsid w:val="643A60AB"/>
    <w:multiLevelType w:val="hybridMultilevel"/>
    <w:tmpl w:val="44E2E9FE"/>
    <w:lvl w:ilvl="0" w:tplc="A918934C">
      <w:start w:val="4"/>
      <w:numFmt w:val="bullet"/>
      <w:lvlText w:val="-"/>
      <w:lvlJc w:val="left"/>
      <w:pPr>
        <w:ind w:left="820" w:hanging="360"/>
      </w:pPr>
      <w:rPr>
        <w:rFonts w:ascii="Calibri" w:eastAsia="Arial" w:hAnsi="Calibri" w:cs="Calibri" w:hint="default"/>
      </w:rPr>
    </w:lvl>
    <w:lvl w:ilvl="1" w:tplc="4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8" w15:restartNumberingAfterBreak="0">
    <w:nsid w:val="7FA2425F"/>
    <w:multiLevelType w:val="hybridMultilevel"/>
    <w:tmpl w:val="2012C6B6"/>
    <w:lvl w:ilvl="0" w:tplc="AD422E28">
      <w:start w:val="1"/>
      <w:numFmt w:val="lowerLetter"/>
      <w:lvlText w:val="(%1)"/>
      <w:lvlJc w:val="left"/>
      <w:pPr>
        <w:ind w:left="1245" w:hanging="360"/>
      </w:pPr>
      <w:rPr>
        <w:rFonts w:ascii="Calibri" w:eastAsia="Calibri" w:hAnsi="Calibri"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965" w:hanging="360"/>
      </w:pPr>
    </w:lvl>
    <w:lvl w:ilvl="2" w:tplc="4409001B" w:tentative="1">
      <w:start w:val="1"/>
      <w:numFmt w:val="lowerRoman"/>
      <w:lvlText w:val="%3."/>
      <w:lvlJc w:val="right"/>
      <w:pPr>
        <w:ind w:left="2685" w:hanging="180"/>
      </w:pPr>
    </w:lvl>
    <w:lvl w:ilvl="3" w:tplc="4409000F" w:tentative="1">
      <w:start w:val="1"/>
      <w:numFmt w:val="decimal"/>
      <w:lvlText w:val="%4."/>
      <w:lvlJc w:val="left"/>
      <w:pPr>
        <w:ind w:left="3405" w:hanging="360"/>
      </w:pPr>
    </w:lvl>
    <w:lvl w:ilvl="4" w:tplc="44090019" w:tentative="1">
      <w:start w:val="1"/>
      <w:numFmt w:val="lowerLetter"/>
      <w:lvlText w:val="%5."/>
      <w:lvlJc w:val="left"/>
      <w:pPr>
        <w:ind w:left="4125" w:hanging="360"/>
      </w:pPr>
    </w:lvl>
    <w:lvl w:ilvl="5" w:tplc="4409001B" w:tentative="1">
      <w:start w:val="1"/>
      <w:numFmt w:val="lowerRoman"/>
      <w:lvlText w:val="%6."/>
      <w:lvlJc w:val="right"/>
      <w:pPr>
        <w:ind w:left="4845" w:hanging="180"/>
      </w:pPr>
    </w:lvl>
    <w:lvl w:ilvl="6" w:tplc="4409000F" w:tentative="1">
      <w:start w:val="1"/>
      <w:numFmt w:val="decimal"/>
      <w:lvlText w:val="%7."/>
      <w:lvlJc w:val="left"/>
      <w:pPr>
        <w:ind w:left="5565" w:hanging="360"/>
      </w:pPr>
    </w:lvl>
    <w:lvl w:ilvl="7" w:tplc="44090019" w:tentative="1">
      <w:start w:val="1"/>
      <w:numFmt w:val="lowerLetter"/>
      <w:lvlText w:val="%8."/>
      <w:lvlJc w:val="left"/>
      <w:pPr>
        <w:ind w:left="6285" w:hanging="360"/>
      </w:pPr>
    </w:lvl>
    <w:lvl w:ilvl="8" w:tplc="4409001B" w:tentative="1">
      <w:start w:val="1"/>
      <w:numFmt w:val="lowerRoman"/>
      <w:lvlText w:val="%9."/>
      <w:lvlJc w:val="right"/>
      <w:pPr>
        <w:ind w:left="7005" w:hanging="180"/>
      </w:pPr>
    </w:lvl>
  </w:abstractNum>
  <w:num w:numId="1" w16cid:durableId="1097794686">
    <w:abstractNumId w:val="0"/>
  </w:num>
  <w:num w:numId="2" w16cid:durableId="66609932">
    <w:abstractNumId w:val="6"/>
  </w:num>
  <w:num w:numId="3" w16cid:durableId="324211344">
    <w:abstractNumId w:val="7"/>
  </w:num>
  <w:num w:numId="4" w16cid:durableId="1367439976">
    <w:abstractNumId w:val="4"/>
  </w:num>
  <w:num w:numId="5" w16cid:durableId="1478953002">
    <w:abstractNumId w:val="1"/>
  </w:num>
  <w:num w:numId="6" w16cid:durableId="269748197">
    <w:abstractNumId w:val="5"/>
  </w:num>
  <w:num w:numId="7" w16cid:durableId="1220018825">
    <w:abstractNumId w:val="3"/>
  </w:num>
  <w:num w:numId="8" w16cid:durableId="1181815160">
    <w:abstractNumId w:val="8"/>
  </w:num>
  <w:num w:numId="9" w16cid:durableId="18571172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608"/>
    <w:rsid w:val="00002433"/>
    <w:rsid w:val="000060E3"/>
    <w:rsid w:val="000145C1"/>
    <w:rsid w:val="00056E02"/>
    <w:rsid w:val="00057B9F"/>
    <w:rsid w:val="0008223B"/>
    <w:rsid w:val="0009097A"/>
    <w:rsid w:val="000B0026"/>
    <w:rsid w:val="000B439F"/>
    <w:rsid w:val="000D5E5D"/>
    <w:rsid w:val="000D769D"/>
    <w:rsid w:val="000F277C"/>
    <w:rsid w:val="00101214"/>
    <w:rsid w:val="001162F3"/>
    <w:rsid w:val="00125F74"/>
    <w:rsid w:val="00134AC9"/>
    <w:rsid w:val="001605D0"/>
    <w:rsid w:val="001C1659"/>
    <w:rsid w:val="001C75A3"/>
    <w:rsid w:val="001E1402"/>
    <w:rsid w:val="001F0DC6"/>
    <w:rsid w:val="00210952"/>
    <w:rsid w:val="00242322"/>
    <w:rsid w:val="00242F93"/>
    <w:rsid w:val="002A4C23"/>
    <w:rsid w:val="002A50C5"/>
    <w:rsid w:val="002A604F"/>
    <w:rsid w:val="002A71C3"/>
    <w:rsid w:val="002C387E"/>
    <w:rsid w:val="002C4138"/>
    <w:rsid w:val="002C7123"/>
    <w:rsid w:val="002D2A8E"/>
    <w:rsid w:val="00301F58"/>
    <w:rsid w:val="00334A2F"/>
    <w:rsid w:val="00375825"/>
    <w:rsid w:val="0038400E"/>
    <w:rsid w:val="00384087"/>
    <w:rsid w:val="003966A3"/>
    <w:rsid w:val="003A7F7E"/>
    <w:rsid w:val="003B1D79"/>
    <w:rsid w:val="003B64AC"/>
    <w:rsid w:val="003C5D4C"/>
    <w:rsid w:val="003E0B84"/>
    <w:rsid w:val="003F2446"/>
    <w:rsid w:val="0040694A"/>
    <w:rsid w:val="0041136E"/>
    <w:rsid w:val="00416532"/>
    <w:rsid w:val="004221D2"/>
    <w:rsid w:val="00427530"/>
    <w:rsid w:val="00440F01"/>
    <w:rsid w:val="004537E2"/>
    <w:rsid w:val="004950F5"/>
    <w:rsid w:val="004A03A7"/>
    <w:rsid w:val="004B0B7C"/>
    <w:rsid w:val="004B745D"/>
    <w:rsid w:val="004E0C43"/>
    <w:rsid w:val="004F6B38"/>
    <w:rsid w:val="00511CFA"/>
    <w:rsid w:val="00516555"/>
    <w:rsid w:val="00543B6A"/>
    <w:rsid w:val="0054410A"/>
    <w:rsid w:val="005608FE"/>
    <w:rsid w:val="0056668A"/>
    <w:rsid w:val="005859CB"/>
    <w:rsid w:val="0059547E"/>
    <w:rsid w:val="00595752"/>
    <w:rsid w:val="005E084C"/>
    <w:rsid w:val="005F13C1"/>
    <w:rsid w:val="005F2CE3"/>
    <w:rsid w:val="00640C21"/>
    <w:rsid w:val="00647DD9"/>
    <w:rsid w:val="006649C5"/>
    <w:rsid w:val="00695534"/>
    <w:rsid w:val="006A3A9D"/>
    <w:rsid w:val="006A72FC"/>
    <w:rsid w:val="006A7AD8"/>
    <w:rsid w:val="006D0CE1"/>
    <w:rsid w:val="006E40F2"/>
    <w:rsid w:val="006E5131"/>
    <w:rsid w:val="006E5FC4"/>
    <w:rsid w:val="00714579"/>
    <w:rsid w:val="0071590C"/>
    <w:rsid w:val="00724F5F"/>
    <w:rsid w:val="007559E3"/>
    <w:rsid w:val="007569B5"/>
    <w:rsid w:val="007571EF"/>
    <w:rsid w:val="00777622"/>
    <w:rsid w:val="0078726F"/>
    <w:rsid w:val="007914E0"/>
    <w:rsid w:val="00794D3A"/>
    <w:rsid w:val="007A4033"/>
    <w:rsid w:val="007B30C7"/>
    <w:rsid w:val="007C4EFB"/>
    <w:rsid w:val="007D01BF"/>
    <w:rsid w:val="007E7DD1"/>
    <w:rsid w:val="00804D4B"/>
    <w:rsid w:val="00806EB6"/>
    <w:rsid w:val="0082561F"/>
    <w:rsid w:val="00825655"/>
    <w:rsid w:val="008305DB"/>
    <w:rsid w:val="008312C1"/>
    <w:rsid w:val="008329A8"/>
    <w:rsid w:val="00872608"/>
    <w:rsid w:val="008858C4"/>
    <w:rsid w:val="008916A5"/>
    <w:rsid w:val="0089213C"/>
    <w:rsid w:val="008A30A4"/>
    <w:rsid w:val="008F6BF3"/>
    <w:rsid w:val="00922309"/>
    <w:rsid w:val="00925276"/>
    <w:rsid w:val="009330D4"/>
    <w:rsid w:val="00956875"/>
    <w:rsid w:val="0096565A"/>
    <w:rsid w:val="009961D3"/>
    <w:rsid w:val="00996DC3"/>
    <w:rsid w:val="009D645F"/>
    <w:rsid w:val="009E271B"/>
    <w:rsid w:val="009E3C35"/>
    <w:rsid w:val="009F0D06"/>
    <w:rsid w:val="009F5F12"/>
    <w:rsid w:val="00A102A0"/>
    <w:rsid w:val="00A14AB4"/>
    <w:rsid w:val="00A2662A"/>
    <w:rsid w:val="00A27FF7"/>
    <w:rsid w:val="00A31DD2"/>
    <w:rsid w:val="00A3248F"/>
    <w:rsid w:val="00A34B68"/>
    <w:rsid w:val="00A407DD"/>
    <w:rsid w:val="00A40AF5"/>
    <w:rsid w:val="00A82BD3"/>
    <w:rsid w:val="00A9152E"/>
    <w:rsid w:val="00A949E8"/>
    <w:rsid w:val="00AB1A96"/>
    <w:rsid w:val="00B22466"/>
    <w:rsid w:val="00B3061E"/>
    <w:rsid w:val="00B36BCB"/>
    <w:rsid w:val="00B454B3"/>
    <w:rsid w:val="00B511C9"/>
    <w:rsid w:val="00B523AE"/>
    <w:rsid w:val="00B60475"/>
    <w:rsid w:val="00B707FC"/>
    <w:rsid w:val="00B76EDE"/>
    <w:rsid w:val="00B97357"/>
    <w:rsid w:val="00BA1D34"/>
    <w:rsid w:val="00BA5F3F"/>
    <w:rsid w:val="00BA7E83"/>
    <w:rsid w:val="00BB3C23"/>
    <w:rsid w:val="00BE5C9F"/>
    <w:rsid w:val="00BF04E2"/>
    <w:rsid w:val="00BF2EA8"/>
    <w:rsid w:val="00C145D9"/>
    <w:rsid w:val="00C15948"/>
    <w:rsid w:val="00C25E08"/>
    <w:rsid w:val="00C2728F"/>
    <w:rsid w:val="00C72671"/>
    <w:rsid w:val="00C9223B"/>
    <w:rsid w:val="00CC27C7"/>
    <w:rsid w:val="00CC2A16"/>
    <w:rsid w:val="00CF13E8"/>
    <w:rsid w:val="00CF664F"/>
    <w:rsid w:val="00CF6913"/>
    <w:rsid w:val="00D01FAE"/>
    <w:rsid w:val="00D07D25"/>
    <w:rsid w:val="00D122A9"/>
    <w:rsid w:val="00D173BF"/>
    <w:rsid w:val="00D36789"/>
    <w:rsid w:val="00D43394"/>
    <w:rsid w:val="00D55CEF"/>
    <w:rsid w:val="00D860B7"/>
    <w:rsid w:val="00DC26F9"/>
    <w:rsid w:val="00DD17F6"/>
    <w:rsid w:val="00DD29E3"/>
    <w:rsid w:val="00DE2ED8"/>
    <w:rsid w:val="00E00E15"/>
    <w:rsid w:val="00E026BD"/>
    <w:rsid w:val="00E10028"/>
    <w:rsid w:val="00E6113A"/>
    <w:rsid w:val="00E90B82"/>
    <w:rsid w:val="00E92634"/>
    <w:rsid w:val="00E94B82"/>
    <w:rsid w:val="00E9722E"/>
    <w:rsid w:val="00EA216B"/>
    <w:rsid w:val="00EB59EC"/>
    <w:rsid w:val="00EC1CB1"/>
    <w:rsid w:val="00EE0BB3"/>
    <w:rsid w:val="00EE4E3F"/>
    <w:rsid w:val="00EE58F2"/>
    <w:rsid w:val="00F035D0"/>
    <w:rsid w:val="00F061E9"/>
    <w:rsid w:val="00F254BE"/>
    <w:rsid w:val="00F31AC3"/>
    <w:rsid w:val="00F51E23"/>
    <w:rsid w:val="00F527F8"/>
    <w:rsid w:val="00F65F62"/>
    <w:rsid w:val="00F84608"/>
    <w:rsid w:val="00FB65FC"/>
    <w:rsid w:val="00FC0D74"/>
    <w:rsid w:val="00FD7A46"/>
    <w:rsid w:val="00FE0120"/>
    <w:rsid w:val="00FE471D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B955BA"/>
  <w15:docId w15:val="{7813C45F-0747-4FB6-B0FE-EE070D94E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504"/>
      <w:outlineLvl w:val="0"/>
    </w:pPr>
    <w:rPr>
      <w:b/>
      <w:bCs/>
      <w:u w:val="single" w:color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41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0AF5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40AF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0AF5"/>
    <w:rPr>
      <w:rFonts w:ascii="Arial" w:eastAsia="Arial" w:hAnsi="Arial" w:cs="Arial"/>
    </w:rPr>
  </w:style>
  <w:style w:type="character" w:styleId="PageNumber">
    <w:name w:val="page number"/>
    <w:basedOn w:val="DefaultParagraphFont"/>
    <w:rsid w:val="00A40AF5"/>
  </w:style>
  <w:style w:type="table" w:styleId="TableGrid">
    <w:name w:val="Table Grid"/>
    <w:basedOn w:val="TableNormal"/>
    <w:uiPriority w:val="59"/>
    <w:rsid w:val="001E140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56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655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4138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043B9-4E3F-4C37-A590-5B4DB736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1206</Words>
  <Characters>6879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ISO Flow Chart Template</vt:lpstr>
    </vt:vector>
  </TitlesOfParts>
  <Company/>
  <LinksUpToDate>false</LinksUpToDate>
  <CharactersWithSpaces>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ISO Flow Chart Template</dc:title>
  <dc:subject>ISO9002</dc:subject>
  <dc:creator>Mohamed Sulaiman Suhaibuddeen</dc:creator>
  <cp:lastModifiedBy>steadytrack</cp:lastModifiedBy>
  <cp:revision>4</cp:revision>
  <cp:lastPrinted>2026-08-23T07:37:00Z</cp:lastPrinted>
  <dcterms:created xsi:type="dcterms:W3CDTF">2026-08-23T07:44:00Z</dcterms:created>
  <dcterms:modified xsi:type="dcterms:W3CDTF">2026-08-23T08:30:00Z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2018-11-16T00:00:00Z</vt:filetime>
  </property>
  <property fmtid="{D5CDD505-2E9C-101B-9397-08002B2CF9AE}" pid="3" name="Creator">
    <vt:lpwstr>Microsoft® Visio® 2016</vt:lpwstr>
  </property>
  <property fmtid="{D5CDD505-2E9C-101B-9397-08002B2CF9AE}" pid="4" name="LastSaved">
    <vt:filetime>2024-11-11T00:00:00Z</vt:filetime>
  </property>
  <property fmtid="{D5CDD505-2E9C-101B-9397-08002B2CF9AE}" pid="5" name="Producer">
    <vt:lpwstr>Microsoft® Visio® 2016</vt:lpwstr>
  </property>
</Properties>
</file>