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>Purpose:</w:t>
            </w:r>
          </w:p>
        </w:tc>
        <w:tc>
          <w:tcPr>
            <w:tcW w:w="8010" w:type="dxa"/>
          </w:tcPr>
          <w:p w14:paraId="4575DDEF" w14:textId="054D65AD" w:rsidR="001E1402" w:rsidRDefault="00845361" w:rsidP="00996DC3">
            <w:pPr>
              <w:rPr>
                <w:rFonts w:asciiTheme="minorHAnsi" w:hAnsiTheme="minorHAnsi" w:cstheme="minorHAnsi"/>
                <w:spacing w:val="-5"/>
              </w:rPr>
            </w:pPr>
            <w:r>
              <w:rPr>
                <w:rFonts w:asciiTheme="minorHAnsi" w:hAnsiTheme="minorHAnsi" w:cstheme="minorHAnsi"/>
              </w:rPr>
              <w:t>To d</w:t>
            </w:r>
            <w:r w:rsidRPr="00845361">
              <w:rPr>
                <w:rFonts w:asciiTheme="minorHAnsi" w:hAnsiTheme="minorHAnsi" w:cstheme="minorHAnsi"/>
              </w:rPr>
              <w:t>efine</w:t>
            </w:r>
            <w:r>
              <w:rPr>
                <w:rFonts w:asciiTheme="minorHAnsi" w:hAnsiTheme="minorHAnsi" w:cstheme="minorHAnsi"/>
              </w:rPr>
              <w:t xml:space="preserve"> the</w:t>
            </w:r>
            <w:r w:rsidRPr="00845361">
              <w:rPr>
                <w:rFonts w:asciiTheme="minorHAnsi" w:hAnsiTheme="minorHAnsi" w:cstheme="minorHAnsi"/>
              </w:rPr>
              <w:t xml:space="preserve"> key terms used throughout the standard, providing a common understanding for implementing and maintaining an effective Occupational Health and Safety (OH&amp;S) Management System. </w:t>
            </w:r>
          </w:p>
          <w:p w14:paraId="3DDB077C" w14:textId="6611E3BA" w:rsidR="00B22466" w:rsidRPr="000D185E" w:rsidRDefault="00B22466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>Scope:</w:t>
            </w:r>
          </w:p>
        </w:tc>
        <w:tc>
          <w:tcPr>
            <w:tcW w:w="8010" w:type="dxa"/>
          </w:tcPr>
          <w:p w14:paraId="179AD4B9" w14:textId="0A2185E7" w:rsidR="00B22466" w:rsidRDefault="001E1402" w:rsidP="00996DC3">
            <w:pPr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 xml:space="preserve">This </w:t>
            </w:r>
            <w:r w:rsidR="006D3AF2">
              <w:rPr>
                <w:rFonts w:asciiTheme="minorHAnsi" w:hAnsiTheme="minorHAnsi" w:cstheme="minorHAnsi"/>
              </w:rPr>
              <w:t>c</w:t>
            </w:r>
            <w:r w:rsidR="004A29C1">
              <w:rPr>
                <w:rFonts w:asciiTheme="minorHAnsi" w:hAnsiTheme="minorHAnsi" w:cstheme="minorHAnsi"/>
              </w:rPr>
              <w:t xml:space="preserve">lause specified that </w:t>
            </w:r>
            <w:r w:rsidR="004A29C1" w:rsidRPr="004A29C1">
              <w:rPr>
                <w:rFonts w:asciiTheme="minorHAnsi" w:hAnsiTheme="minorHAnsi" w:cstheme="minorHAnsi"/>
              </w:rPr>
              <w:t xml:space="preserve">the definitions of terms used </w:t>
            </w:r>
            <w:r w:rsidR="004A29C1">
              <w:rPr>
                <w:rFonts w:asciiTheme="minorHAnsi" w:hAnsiTheme="minorHAnsi" w:cstheme="minorHAnsi"/>
              </w:rPr>
              <w:t xml:space="preserve">in the Company’s OHSMS is limited to </w:t>
            </w:r>
            <w:r w:rsidR="004A29C1" w:rsidRPr="004A29C1">
              <w:rPr>
                <w:rFonts w:asciiTheme="minorHAnsi" w:hAnsiTheme="minorHAnsi" w:cstheme="minorHAnsi"/>
              </w:rPr>
              <w:t>within the ISO 45001 standard itself.</w:t>
            </w:r>
          </w:p>
          <w:p w14:paraId="50B3CA24" w14:textId="12D3592F" w:rsidR="004A29C1" w:rsidRPr="000D185E" w:rsidRDefault="004A29C1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>ISO Reference:</w:t>
            </w:r>
          </w:p>
        </w:tc>
        <w:tc>
          <w:tcPr>
            <w:tcW w:w="8010" w:type="dxa"/>
          </w:tcPr>
          <w:p w14:paraId="7028A591" w14:textId="341A2CDA" w:rsidR="001E1402" w:rsidRPr="001E1402" w:rsidRDefault="001E1402" w:rsidP="005E0483">
            <w:pPr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 xml:space="preserve">MS </w:t>
            </w:r>
            <w:r w:rsidR="0052563A">
              <w:rPr>
                <w:rFonts w:asciiTheme="minorHAnsi" w:hAnsiTheme="minorHAnsi" w:cstheme="minorHAnsi"/>
              </w:rPr>
              <w:t>ISO 45001:2018</w:t>
            </w:r>
            <w:r w:rsidRPr="001E1402">
              <w:rPr>
                <w:rFonts w:asciiTheme="minorHAnsi" w:hAnsiTheme="minorHAnsi" w:cstheme="minorHAnsi"/>
              </w:rPr>
              <w:t xml:space="preserve"> Clause No. </w:t>
            </w:r>
            <w:r w:rsidR="000F5186">
              <w:rPr>
                <w:rFonts w:asciiTheme="minorHAnsi" w:hAnsiTheme="minorHAnsi" w:cstheme="minorHAnsi"/>
              </w:rPr>
              <w:t>3</w:t>
            </w:r>
          </w:p>
          <w:p w14:paraId="6264A73B" w14:textId="77777777" w:rsidR="001E1402" w:rsidRPr="000D185E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</w:rPr>
            </w:pPr>
            <w:r w:rsidRPr="001E1402">
              <w:rPr>
                <w:rFonts w:asciiTheme="minorHAnsi" w:hAnsiTheme="minorHAnsi" w:cstheme="minorHAnsi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</w:rPr>
            </w:pPr>
            <w:r w:rsidRPr="00BA7E83">
              <w:rPr>
                <w:rFonts w:asciiTheme="minorHAnsi" w:hAnsiTheme="minorHAnsi" w:cstheme="minorHAnsi"/>
              </w:rPr>
              <w:t>Definitions</w:t>
            </w:r>
          </w:p>
        </w:tc>
      </w:tr>
      <w:tr w:rsidR="00BE2CF8" w14:paraId="75097DD5" w14:textId="77777777" w:rsidTr="00D00DA7">
        <w:tc>
          <w:tcPr>
            <w:tcW w:w="1730" w:type="dxa"/>
            <w:vAlign w:val="center"/>
          </w:tcPr>
          <w:p w14:paraId="4A8DE9CD" w14:textId="0E423FD0" w:rsidR="00BE2CF8" w:rsidRPr="00BA7E83" w:rsidRDefault="00BE2CF8" w:rsidP="00BE2CF8">
            <w:pPr>
              <w:pStyle w:val="BodyText"/>
              <w:rPr>
                <w:rFonts w:asciiTheme="minorHAnsi" w:hAnsiTheme="minorHAnsi" w:cstheme="minorHAnsi"/>
              </w:rPr>
            </w:pPr>
            <w:r w:rsidRPr="0072732D">
              <w:rPr>
                <w:rFonts w:asciiTheme="minorHAnsi" w:hAnsiTheme="minorHAnsi" w:cstheme="minorHAnsi"/>
              </w:rPr>
              <w:t>HIRARC</w:t>
            </w:r>
          </w:p>
        </w:tc>
        <w:tc>
          <w:tcPr>
            <w:tcW w:w="8051" w:type="dxa"/>
            <w:vAlign w:val="center"/>
          </w:tcPr>
          <w:p w14:paraId="19628EB5" w14:textId="1E96D8E5" w:rsidR="00BE2CF8" w:rsidRPr="00BA7E83" w:rsidRDefault="00BE2CF8" w:rsidP="00BE2CF8">
            <w:pPr>
              <w:pStyle w:val="BodyText"/>
              <w:rPr>
                <w:rFonts w:asciiTheme="minorHAnsi" w:hAnsiTheme="minorHAnsi" w:cstheme="minorHAnsi"/>
              </w:rPr>
            </w:pPr>
            <w:r w:rsidRPr="0072732D">
              <w:rPr>
                <w:rFonts w:asciiTheme="minorHAnsi" w:hAnsiTheme="minorHAnsi" w:cstheme="minorHAnsi"/>
              </w:rPr>
              <w:t>Hazard Identification, Risk Assessment, and Risk Control</w:t>
            </w:r>
          </w:p>
        </w:tc>
      </w:tr>
      <w:tr w:rsidR="00BE2CF8" w14:paraId="5047B93B" w14:textId="77777777" w:rsidTr="00D00DA7">
        <w:tc>
          <w:tcPr>
            <w:tcW w:w="1730" w:type="dxa"/>
            <w:vAlign w:val="center"/>
          </w:tcPr>
          <w:p w14:paraId="082D4A8B" w14:textId="0FDBB0E0" w:rsidR="00BE2CF8" w:rsidRPr="00BA7E83" w:rsidRDefault="00BE2CF8" w:rsidP="00BE2CF8">
            <w:pPr>
              <w:pStyle w:val="BodyText"/>
              <w:rPr>
                <w:rFonts w:asciiTheme="minorHAnsi" w:hAnsiTheme="minorHAnsi" w:cstheme="minorHAnsi"/>
              </w:rPr>
            </w:pPr>
            <w:r w:rsidRPr="0072732D">
              <w:rPr>
                <w:rFonts w:asciiTheme="minorHAnsi" w:hAnsiTheme="minorHAnsi" w:cstheme="minorHAnsi"/>
              </w:rPr>
              <w:t>SWMS</w:t>
            </w:r>
          </w:p>
        </w:tc>
        <w:tc>
          <w:tcPr>
            <w:tcW w:w="8051" w:type="dxa"/>
            <w:vAlign w:val="center"/>
          </w:tcPr>
          <w:p w14:paraId="04306963" w14:textId="7A1D4E06" w:rsidR="00BE2CF8" w:rsidRPr="00BA7E83" w:rsidRDefault="00BE2CF8" w:rsidP="00BE2CF8">
            <w:pPr>
              <w:pStyle w:val="BodyText"/>
              <w:rPr>
                <w:rFonts w:asciiTheme="minorHAnsi" w:hAnsiTheme="minorHAnsi" w:cstheme="minorHAnsi"/>
              </w:rPr>
            </w:pPr>
            <w:r w:rsidRPr="0072732D">
              <w:rPr>
                <w:rFonts w:asciiTheme="minorHAnsi" w:hAnsiTheme="minorHAnsi" w:cstheme="minorHAnsi"/>
              </w:rPr>
              <w:t>Safe Work Method Statement</w:t>
            </w:r>
          </w:p>
        </w:tc>
      </w:tr>
      <w:tr w:rsidR="00BE2CF8" w14:paraId="5B225516" w14:textId="77777777" w:rsidTr="00D00DA7">
        <w:tc>
          <w:tcPr>
            <w:tcW w:w="1730" w:type="dxa"/>
          </w:tcPr>
          <w:p w14:paraId="6A99E419" w14:textId="7F66F3A2" w:rsidR="00BE2CF8" w:rsidRPr="00BA7E83" w:rsidRDefault="00BE2CF8" w:rsidP="00BE2CF8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PPE</w:t>
            </w:r>
          </w:p>
        </w:tc>
        <w:tc>
          <w:tcPr>
            <w:tcW w:w="8051" w:type="dxa"/>
          </w:tcPr>
          <w:p w14:paraId="55EC0901" w14:textId="2B9D8EBB" w:rsidR="00BE2CF8" w:rsidRPr="00BA7E83" w:rsidRDefault="00BE2CF8" w:rsidP="00BE2CF8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Personal Protective Equipment</w:t>
            </w:r>
          </w:p>
        </w:tc>
      </w:tr>
      <w:tr w:rsidR="000D185E" w14:paraId="4EC213B1" w14:textId="77777777" w:rsidTr="00D00DA7">
        <w:tc>
          <w:tcPr>
            <w:tcW w:w="1730" w:type="dxa"/>
          </w:tcPr>
          <w:p w14:paraId="4FAAA6F8" w14:textId="06B999CC" w:rsidR="000D185E" w:rsidRDefault="000D185E" w:rsidP="00BE2CF8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PTW</w:t>
            </w:r>
          </w:p>
        </w:tc>
        <w:tc>
          <w:tcPr>
            <w:tcW w:w="8051" w:type="dxa"/>
          </w:tcPr>
          <w:p w14:paraId="60D4620A" w14:textId="44D813FB" w:rsidR="000D185E" w:rsidRDefault="000D185E" w:rsidP="00BE2CF8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Permit To Work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3966A3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3AADEE67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Reference</w:t>
            </w:r>
          </w:p>
        </w:tc>
      </w:tr>
      <w:tr w:rsidR="00543B6A" w14:paraId="77E935DE" w14:textId="77777777" w:rsidTr="00777622">
        <w:tc>
          <w:tcPr>
            <w:tcW w:w="704" w:type="dxa"/>
          </w:tcPr>
          <w:p w14:paraId="732DAE21" w14:textId="77777777" w:rsidR="00543B6A" w:rsidRPr="00777622" w:rsidRDefault="008A30A4" w:rsidP="008A30A4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1</w:t>
            </w:r>
          </w:p>
          <w:p w14:paraId="1069448F" w14:textId="77777777" w:rsidR="008A30A4" w:rsidRPr="00777622" w:rsidRDefault="008A30A4" w:rsidP="008A30A4">
            <w:pPr>
              <w:jc w:val="center"/>
              <w:rPr>
                <w:rFonts w:asciiTheme="minorHAnsi" w:hAnsiTheme="minorHAnsi" w:cstheme="minorHAnsi"/>
              </w:rPr>
            </w:pPr>
          </w:p>
          <w:p w14:paraId="70C91EAD" w14:textId="5B28F159" w:rsidR="008A30A4" w:rsidRPr="00777622" w:rsidRDefault="008A30A4" w:rsidP="008A30A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386" w:type="dxa"/>
          </w:tcPr>
          <w:p w14:paraId="4FEFADC4" w14:textId="7463D66D" w:rsidR="007559E3" w:rsidRDefault="00BA6E6E" w:rsidP="00F527F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MS ISO 45001:2018 </w:t>
            </w:r>
            <w:r w:rsidR="00B6595E">
              <w:rPr>
                <w:rFonts w:asciiTheme="minorHAnsi" w:hAnsiTheme="minorHAnsi" w:cstheme="minorHAnsi"/>
                <w:b/>
                <w:bCs/>
              </w:rPr>
              <w:t xml:space="preserve">Clause 3 - </w:t>
            </w:r>
            <w:r w:rsidR="00FE0120" w:rsidRPr="00B6595E">
              <w:rPr>
                <w:rFonts w:asciiTheme="minorHAnsi" w:hAnsiTheme="minorHAnsi" w:cstheme="minorHAnsi"/>
                <w:b/>
                <w:bCs/>
              </w:rPr>
              <w:t>Terms And Definitions</w:t>
            </w:r>
            <w:r w:rsidR="00B6595E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001F4E67" w14:textId="77777777" w:rsidR="00B6595E" w:rsidRPr="00BA6E6E" w:rsidRDefault="00B6595E" w:rsidP="00F527F8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E3A1D24" w14:textId="623B9FB2" w:rsidR="002668E0" w:rsidRDefault="002668E0" w:rsidP="002668E0">
            <w:pPr>
              <w:rPr>
                <w:rFonts w:asciiTheme="minorHAnsi" w:hAnsiTheme="minorHAnsi" w:cstheme="minorHAnsi"/>
              </w:rPr>
            </w:pPr>
            <w:r w:rsidRPr="002668E0">
              <w:rPr>
                <w:rFonts w:asciiTheme="minorHAnsi" w:hAnsiTheme="minorHAnsi" w:cstheme="minorHAnsi"/>
              </w:rPr>
              <w:t xml:space="preserve">For the </w:t>
            </w:r>
            <w:r>
              <w:rPr>
                <w:rFonts w:asciiTheme="minorHAnsi" w:hAnsiTheme="minorHAnsi" w:cstheme="minorHAnsi"/>
              </w:rPr>
              <w:t xml:space="preserve">application of </w:t>
            </w:r>
            <w:r w:rsidRPr="002668E0">
              <w:rPr>
                <w:rFonts w:asciiTheme="minorHAnsi" w:hAnsiTheme="minorHAnsi" w:cstheme="minorHAnsi"/>
              </w:rPr>
              <w:t>this OH</w:t>
            </w:r>
            <w:r>
              <w:rPr>
                <w:rFonts w:asciiTheme="minorHAnsi" w:hAnsiTheme="minorHAnsi" w:cstheme="minorHAnsi"/>
              </w:rPr>
              <w:t>SMS</w:t>
            </w:r>
            <w:r w:rsidRPr="002668E0">
              <w:rPr>
                <w:rFonts w:asciiTheme="minorHAnsi" w:hAnsiTheme="minorHAnsi" w:cstheme="minorHAnsi"/>
              </w:rPr>
              <w:t xml:space="preserve">, the terms and definitions given in ISO 45001:2018 </w:t>
            </w:r>
            <w:r w:rsidR="00FA5B55">
              <w:rPr>
                <w:rFonts w:asciiTheme="minorHAnsi" w:hAnsiTheme="minorHAnsi" w:cstheme="minorHAnsi"/>
              </w:rPr>
              <w:t xml:space="preserve">Clause 3.1 to 3.37 </w:t>
            </w:r>
            <w:r w:rsidR="00EE5409">
              <w:rPr>
                <w:rFonts w:asciiTheme="minorHAnsi" w:hAnsiTheme="minorHAnsi" w:cstheme="minorHAnsi"/>
              </w:rPr>
              <w:t xml:space="preserve">and general terms </w:t>
            </w:r>
            <w:r w:rsidR="00B42FA1">
              <w:rPr>
                <w:rFonts w:asciiTheme="minorHAnsi" w:hAnsiTheme="minorHAnsi" w:cstheme="minorHAnsi"/>
              </w:rPr>
              <w:t xml:space="preserve">specified </w:t>
            </w:r>
            <w:r w:rsidR="00EE5409">
              <w:rPr>
                <w:rFonts w:asciiTheme="minorHAnsi" w:hAnsiTheme="minorHAnsi" w:cstheme="minorHAnsi"/>
              </w:rPr>
              <w:t xml:space="preserve">below </w:t>
            </w:r>
            <w:r>
              <w:rPr>
                <w:rFonts w:asciiTheme="minorHAnsi" w:hAnsiTheme="minorHAnsi" w:cstheme="minorHAnsi"/>
              </w:rPr>
              <w:t xml:space="preserve">shall </w:t>
            </w:r>
            <w:r w:rsidRPr="002668E0">
              <w:rPr>
                <w:rFonts w:asciiTheme="minorHAnsi" w:hAnsiTheme="minorHAnsi" w:cstheme="minorHAnsi"/>
              </w:rPr>
              <w:t>apply.</w:t>
            </w:r>
          </w:p>
          <w:p w14:paraId="6EAABED1" w14:textId="77777777" w:rsidR="00543B6A" w:rsidRPr="00FA5B55" w:rsidRDefault="00543B6A" w:rsidP="00543B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CEBC250" w14:textId="77777777" w:rsidR="000060E3" w:rsidRDefault="000060E3" w:rsidP="00806EB6">
            <w:pPr>
              <w:jc w:val="center"/>
              <w:rPr>
                <w:rFonts w:asciiTheme="minorHAnsi" w:hAnsiTheme="minorHAnsi" w:cstheme="minorHAnsi"/>
              </w:rPr>
            </w:pPr>
          </w:p>
          <w:p w14:paraId="27674E64" w14:textId="35CFB34D" w:rsidR="00543B6A" w:rsidRPr="00777622" w:rsidRDefault="00B6595E" w:rsidP="00806EB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</w:t>
            </w:r>
          </w:p>
        </w:tc>
        <w:tc>
          <w:tcPr>
            <w:tcW w:w="1935" w:type="dxa"/>
          </w:tcPr>
          <w:p w14:paraId="1DD6CA15" w14:textId="77777777" w:rsidR="000060E3" w:rsidRDefault="000060E3" w:rsidP="00543B6A">
            <w:pPr>
              <w:rPr>
                <w:rFonts w:asciiTheme="minorHAnsi" w:hAnsiTheme="minorHAnsi" w:cstheme="minorHAnsi"/>
              </w:rPr>
            </w:pPr>
          </w:p>
          <w:p w14:paraId="49C01E0C" w14:textId="7C1E6F01" w:rsidR="003B64AC" w:rsidRDefault="00806EB6" w:rsidP="00B6595E">
            <w:pPr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 xml:space="preserve">MS </w:t>
            </w:r>
            <w:r w:rsidR="0052563A">
              <w:rPr>
                <w:rFonts w:asciiTheme="minorHAnsi" w:hAnsiTheme="minorHAnsi" w:cstheme="minorHAnsi"/>
              </w:rPr>
              <w:t>ISO 45001:2018</w:t>
            </w:r>
            <w:r w:rsidRPr="00777622">
              <w:rPr>
                <w:rFonts w:asciiTheme="minorHAnsi" w:hAnsiTheme="minorHAnsi" w:cstheme="minorHAnsi"/>
              </w:rPr>
              <w:t xml:space="preserve"> </w:t>
            </w:r>
          </w:p>
          <w:p w14:paraId="78ACDD3C" w14:textId="1F75AE1A" w:rsidR="008858C4" w:rsidRPr="002668E0" w:rsidRDefault="002668E0" w:rsidP="00543B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OHSMS</w:t>
            </w:r>
          </w:p>
          <w:p w14:paraId="41370C8C" w14:textId="43F991E7" w:rsidR="008858C4" w:rsidRPr="00777622" w:rsidRDefault="008858C4" w:rsidP="00543B6A">
            <w:pPr>
              <w:rPr>
                <w:rFonts w:asciiTheme="minorHAnsi" w:hAnsiTheme="minorHAnsi" w:cstheme="minorHAnsi"/>
              </w:rPr>
            </w:pPr>
          </w:p>
        </w:tc>
      </w:tr>
    </w:tbl>
    <w:p w14:paraId="131EE998" w14:textId="77777777" w:rsidR="00E25E9A" w:rsidRPr="00FA5B55" w:rsidRDefault="00E25E9A" w:rsidP="00E25E9A">
      <w:pPr>
        <w:ind w:left="284"/>
        <w:rPr>
          <w:rFonts w:asciiTheme="minorHAnsi" w:hAnsiTheme="minorHAnsi" w:cstheme="minorHAnsi"/>
          <w:sz w:val="12"/>
          <w:szCs w:val="12"/>
        </w:rPr>
      </w:pPr>
    </w:p>
    <w:tbl>
      <w:tblPr>
        <w:tblW w:w="9700" w:type="dxa"/>
        <w:tblInd w:w="279" w:type="dxa"/>
        <w:tblLook w:val="04A0" w:firstRow="1" w:lastRow="0" w:firstColumn="1" w:lastColumn="0" w:noHBand="0" w:noVBand="1"/>
      </w:tblPr>
      <w:tblGrid>
        <w:gridCol w:w="2240"/>
        <w:gridCol w:w="7460"/>
      </w:tblGrid>
      <w:tr w:rsidR="00BE2CF8" w:rsidRPr="00BE2CF8" w14:paraId="00D4EF31" w14:textId="77777777" w:rsidTr="00BE2CF8">
        <w:trPr>
          <w:trHeight w:val="31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D8C739B" w14:textId="41728931" w:rsidR="00BE2CF8" w:rsidRPr="00BE2CF8" w:rsidRDefault="00BE2CF8" w:rsidP="00BE2CF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General </w:t>
            </w:r>
            <w:r w:rsidRPr="00BE2CF8">
              <w:rPr>
                <w:rFonts w:ascii="Calibri" w:hAnsi="Calibri" w:cs="Calibri"/>
              </w:rPr>
              <w:t>Term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03BCA84" w14:textId="77777777" w:rsidR="00BE2CF8" w:rsidRPr="00BE2CF8" w:rsidRDefault="00BE2CF8" w:rsidP="00BE2CF8">
            <w:pPr>
              <w:jc w:val="center"/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Definition</w:t>
            </w:r>
          </w:p>
        </w:tc>
      </w:tr>
      <w:tr w:rsidR="00BE2CF8" w:rsidRPr="00BE2CF8" w14:paraId="5EA3CA4D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7FD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OH&amp;S (Occupational Health &amp; Safety)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2A655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Conditions and factors that affect the health, safety, and well-being of workers and other interested parties.</w:t>
            </w:r>
          </w:p>
        </w:tc>
      </w:tr>
      <w:tr w:rsidR="00BE2CF8" w:rsidRPr="00BE2CF8" w14:paraId="31D45D4B" w14:textId="77777777" w:rsidTr="00BE2CF8">
        <w:trPr>
          <w:trHeight w:val="62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C81E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Hazard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DF248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A source with the potential to cause injury or ill health.</w:t>
            </w:r>
          </w:p>
        </w:tc>
      </w:tr>
      <w:tr w:rsidR="00BE2CF8" w:rsidRPr="00BE2CF8" w14:paraId="7F1F0E13" w14:textId="77777777" w:rsidTr="00BE2CF8">
        <w:trPr>
          <w:trHeight w:val="93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D560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Risk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58729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The combination of the likelihood of occurrence of a hazardous event and the severity of injury or ill health that can be caused.</w:t>
            </w:r>
          </w:p>
        </w:tc>
      </w:tr>
      <w:tr w:rsidR="00BE2CF8" w:rsidRPr="00BE2CF8" w14:paraId="26A17809" w14:textId="77777777" w:rsidTr="00BE2CF8">
        <w:trPr>
          <w:trHeight w:val="124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FB77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Worker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AFB23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Person performing work or work-related activities under the control of the organization (including employees, subcontractors, agency staff, and other outsourced workers).</w:t>
            </w:r>
          </w:p>
        </w:tc>
      </w:tr>
      <w:tr w:rsidR="00BE2CF8" w:rsidRPr="00BE2CF8" w14:paraId="6BB01858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B0BD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Workplace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6F05E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Place under the control of the organization where a person needs to be or to go for work purposes.</w:t>
            </w:r>
          </w:p>
        </w:tc>
      </w:tr>
      <w:tr w:rsidR="00BE2CF8" w:rsidRPr="00BE2CF8" w14:paraId="72BA8EDB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CBC6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Incident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042AC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Occurrence arising out of or in the course of work that could or does result in injury or ill health (including near misses).</w:t>
            </w:r>
          </w:p>
        </w:tc>
      </w:tr>
      <w:tr w:rsidR="00BE2CF8" w:rsidRPr="00BE2CF8" w14:paraId="7A330824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679C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Interested Party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B5D9" w14:textId="77777777" w:rsidR="00BE2CF8" w:rsidRPr="00BE2CF8" w:rsidRDefault="00BE2CF8" w:rsidP="00BE2CF8">
            <w:pPr>
              <w:rPr>
                <w:rFonts w:ascii="Calibri" w:hAnsi="Calibri" w:cs="Calibri"/>
              </w:rPr>
            </w:pPr>
            <w:r w:rsidRPr="00BE2CF8">
              <w:rPr>
                <w:rFonts w:ascii="Calibri" w:hAnsi="Calibri" w:cs="Calibri"/>
              </w:rPr>
              <w:t>Person or organization that can affect, be affected by, or perceive themselves to be affected by decisions or activities of the organization.</w:t>
            </w:r>
          </w:p>
        </w:tc>
      </w:tr>
    </w:tbl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BE2CF8" w14:paraId="5EFD26B7" w14:textId="77777777" w:rsidTr="00BE2CF8">
        <w:tc>
          <w:tcPr>
            <w:tcW w:w="704" w:type="dxa"/>
            <w:shd w:val="clear" w:color="auto" w:fill="CCFFFF"/>
          </w:tcPr>
          <w:p w14:paraId="29BBF498" w14:textId="2E889B06" w:rsidR="00BE2CF8" w:rsidRPr="00777622" w:rsidRDefault="00BE2CF8" w:rsidP="00BE2CF8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lastRenderedPageBreak/>
              <w:t>Step</w:t>
            </w:r>
          </w:p>
        </w:tc>
        <w:tc>
          <w:tcPr>
            <w:tcW w:w="5386" w:type="dxa"/>
            <w:shd w:val="clear" w:color="auto" w:fill="CCFFFF"/>
          </w:tcPr>
          <w:p w14:paraId="2AA32537" w14:textId="49AFF7B7" w:rsidR="00BE2CF8" w:rsidRPr="002668E0" w:rsidRDefault="00BE2CF8" w:rsidP="00BE2CF8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4FD77915" w14:textId="7EBF0CB5" w:rsidR="00BE2CF8" w:rsidRDefault="00BE2CF8" w:rsidP="00BE2CF8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184D0D1F" w14:textId="025764CF" w:rsidR="00BE2CF8" w:rsidRDefault="00BE2CF8" w:rsidP="00BE2CF8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Reference</w:t>
            </w:r>
          </w:p>
        </w:tc>
      </w:tr>
      <w:tr w:rsidR="00BE2CF8" w14:paraId="45BBD01E" w14:textId="77777777" w:rsidTr="005C0C63">
        <w:tc>
          <w:tcPr>
            <w:tcW w:w="704" w:type="dxa"/>
          </w:tcPr>
          <w:p w14:paraId="12B3B195" w14:textId="10D0EBD5" w:rsidR="00BE2CF8" w:rsidRPr="00777622" w:rsidRDefault="008B7468" w:rsidP="00BE2CF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386" w:type="dxa"/>
          </w:tcPr>
          <w:p w14:paraId="12B069BD" w14:textId="77777777" w:rsidR="00BE2CF8" w:rsidRPr="002668E0" w:rsidRDefault="00BE2CF8" w:rsidP="00BE2CF8">
            <w:pPr>
              <w:rPr>
                <w:rFonts w:asciiTheme="minorHAnsi" w:hAnsiTheme="minorHAnsi" w:cstheme="minorHAnsi"/>
              </w:rPr>
            </w:pPr>
            <w:r w:rsidRPr="002668E0">
              <w:rPr>
                <w:rFonts w:asciiTheme="minorHAnsi" w:hAnsiTheme="minorHAnsi" w:cstheme="minorHAnsi"/>
              </w:rPr>
              <w:t xml:space="preserve">Additional terms and definitions specific to the operation of M&amp;E Contractors are provided </w:t>
            </w:r>
            <w:r>
              <w:rPr>
                <w:rFonts w:asciiTheme="minorHAnsi" w:hAnsiTheme="minorHAnsi" w:cstheme="minorHAnsi"/>
              </w:rPr>
              <w:t xml:space="preserve">below </w:t>
            </w:r>
            <w:r w:rsidRPr="002668E0">
              <w:rPr>
                <w:rFonts w:asciiTheme="minorHAnsi" w:hAnsiTheme="minorHAnsi" w:cstheme="minorHAnsi"/>
              </w:rPr>
              <w:t>to enhance understanding and effective implementation of the OH</w:t>
            </w:r>
            <w:r>
              <w:rPr>
                <w:rFonts w:asciiTheme="minorHAnsi" w:hAnsiTheme="minorHAnsi" w:cstheme="minorHAnsi"/>
              </w:rPr>
              <w:t>SMS</w:t>
            </w:r>
            <w:r w:rsidRPr="002668E0">
              <w:rPr>
                <w:rFonts w:asciiTheme="minorHAnsi" w:hAnsiTheme="minorHAnsi" w:cstheme="minorHAnsi"/>
              </w:rPr>
              <w:t>.</w:t>
            </w:r>
          </w:p>
          <w:p w14:paraId="50F30EBD" w14:textId="77777777" w:rsidR="00BE2CF8" w:rsidRDefault="00BE2CF8" w:rsidP="00BE2CF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</w:tcPr>
          <w:p w14:paraId="178953CF" w14:textId="4914BABD" w:rsidR="00BE2CF8" w:rsidRDefault="008B7468" w:rsidP="00BE2CF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</w:t>
            </w:r>
          </w:p>
        </w:tc>
        <w:tc>
          <w:tcPr>
            <w:tcW w:w="1935" w:type="dxa"/>
          </w:tcPr>
          <w:p w14:paraId="0A60FC4D" w14:textId="77777777" w:rsidR="00BE2CF8" w:rsidRDefault="00BE2CF8" w:rsidP="00BE2CF8">
            <w:pPr>
              <w:rPr>
                <w:rFonts w:asciiTheme="minorHAnsi" w:hAnsiTheme="minorHAnsi" w:cstheme="minorHAnsi"/>
              </w:rPr>
            </w:pPr>
          </w:p>
        </w:tc>
      </w:tr>
    </w:tbl>
    <w:p w14:paraId="24169DE2" w14:textId="77777777" w:rsidR="00BE2CF8" w:rsidRDefault="00BE2CF8" w:rsidP="00E25E9A">
      <w:pPr>
        <w:ind w:left="284"/>
        <w:rPr>
          <w:rFonts w:asciiTheme="minorHAnsi" w:hAnsiTheme="minorHAnsi" w:cstheme="minorHAnsi"/>
        </w:rPr>
      </w:pPr>
    </w:p>
    <w:tbl>
      <w:tblPr>
        <w:tblW w:w="9700" w:type="dxa"/>
        <w:tblInd w:w="279" w:type="dxa"/>
        <w:tblLook w:val="04A0" w:firstRow="1" w:lastRow="0" w:firstColumn="1" w:lastColumn="0" w:noHBand="0" w:noVBand="1"/>
      </w:tblPr>
      <w:tblGrid>
        <w:gridCol w:w="2240"/>
        <w:gridCol w:w="7460"/>
      </w:tblGrid>
      <w:tr w:rsidR="00BE2CF8" w14:paraId="358894AB" w14:textId="77777777" w:rsidTr="00BE2CF8">
        <w:trPr>
          <w:trHeight w:val="31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DB9F3D1" w14:textId="359E145F" w:rsidR="00BE2CF8" w:rsidRDefault="00BE2CF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M&amp;E Contractor Term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1CB765D" w14:textId="77777777" w:rsidR="00BE2CF8" w:rsidRDefault="00BE2CF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Definition</w:t>
            </w:r>
          </w:p>
        </w:tc>
      </w:tr>
      <w:tr w:rsidR="00BE2CF8" w14:paraId="0B423E6E" w14:textId="77777777" w:rsidTr="00BE2CF8">
        <w:trPr>
          <w:trHeight w:val="1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3784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HIRARC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AA328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Hazard Identification, Risk Assessment, and Risk Control – A process used to identify potential hazards, assess associated risks, and implement appropriate controls.</w:t>
            </w:r>
          </w:p>
        </w:tc>
      </w:tr>
      <w:tr w:rsidR="00BE2CF8" w14:paraId="4F41E9AF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B00C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PPE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B64AC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Personal Protective Equipment – Safety gear provided to workers to minimize exposure to hazards (helmets, gloves, safety harness, etc.).</w:t>
            </w:r>
          </w:p>
        </w:tc>
      </w:tr>
      <w:tr w:rsidR="00BE2CF8" w14:paraId="596C5C6D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B831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Safe Work Method Statement (SWMS)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CEC90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documented procedure detailing how specific high-risk activities are to be carried out safely.</w:t>
            </w:r>
          </w:p>
        </w:tc>
      </w:tr>
      <w:tr w:rsidR="00BE2CF8" w14:paraId="29F09233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B537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Permit to Work (PTW)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EBCE0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Formal authorization process for high-risk activities (such as electrical isolation, confined space, or working at height).</w:t>
            </w:r>
          </w:p>
        </w:tc>
      </w:tr>
      <w:tr w:rsidR="00BE2CF8" w14:paraId="70160381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8A8B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Subcontractor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0AC11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External party engaged by the company to perform specific works or services under the company's control.</w:t>
            </w:r>
          </w:p>
        </w:tc>
      </w:tr>
      <w:tr w:rsidR="00BE2CF8" w14:paraId="374983F8" w14:textId="77777777" w:rsidTr="00BE2CF8">
        <w:trPr>
          <w:trHeight w:val="9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6B78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Safety &amp; Health Officer (SHO)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49AF5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Competent person appointed to advise and assist the organization in matters relating to OH&amp;S.</w:t>
            </w:r>
          </w:p>
        </w:tc>
      </w:tr>
      <w:tr w:rsidR="00BE2CF8" w14:paraId="02563CDD" w14:textId="77777777" w:rsidTr="00BE2CF8">
        <w:trPr>
          <w:trHeight w:val="93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8834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Main Contractor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DF4D4" w14:textId="77777777" w:rsidR="00BE2CF8" w:rsidRDefault="00BE2C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party awarding the contract to the M&amp;E Contractor and having overall responsibility for the project site.</w:t>
            </w:r>
          </w:p>
        </w:tc>
      </w:tr>
    </w:tbl>
    <w:p w14:paraId="75A2A446" w14:textId="77777777" w:rsidR="00BE2CF8" w:rsidRDefault="00BE2CF8" w:rsidP="00E25E9A">
      <w:pPr>
        <w:ind w:left="284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8B7468" w14:paraId="235D9BF7" w14:textId="77777777" w:rsidTr="008B7468">
        <w:tc>
          <w:tcPr>
            <w:tcW w:w="704" w:type="dxa"/>
            <w:shd w:val="clear" w:color="auto" w:fill="CCFFFF"/>
          </w:tcPr>
          <w:p w14:paraId="32064E04" w14:textId="574A6558" w:rsidR="008B7468" w:rsidRPr="00777622" w:rsidRDefault="008B7468" w:rsidP="008B7468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36EBC120" w14:textId="5C1ECA04" w:rsidR="008B7468" w:rsidRPr="008858C4" w:rsidRDefault="008B7468" w:rsidP="008B7468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0D5CC205" w14:textId="2438EE9F" w:rsidR="008B7468" w:rsidRDefault="008B7468" w:rsidP="008B7468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A8BE1AE" w14:textId="37270435" w:rsidR="008B7468" w:rsidRDefault="008B7468" w:rsidP="008B7468">
            <w:pPr>
              <w:jc w:val="center"/>
              <w:rPr>
                <w:rFonts w:asciiTheme="minorHAnsi" w:hAnsiTheme="minorHAnsi" w:cstheme="minorHAnsi"/>
              </w:rPr>
            </w:pPr>
            <w:r w:rsidRPr="00777622">
              <w:rPr>
                <w:rFonts w:asciiTheme="minorHAnsi" w:hAnsiTheme="minorHAnsi" w:cstheme="minorHAnsi"/>
              </w:rPr>
              <w:t>Reference</w:t>
            </w:r>
          </w:p>
        </w:tc>
      </w:tr>
      <w:tr w:rsidR="008B7468" w14:paraId="441F52F6" w14:textId="77777777" w:rsidTr="005C0C63">
        <w:tc>
          <w:tcPr>
            <w:tcW w:w="704" w:type="dxa"/>
          </w:tcPr>
          <w:p w14:paraId="6BF2B0C5" w14:textId="59351EB5" w:rsidR="008B7468" w:rsidRPr="00777622" w:rsidRDefault="008B7468" w:rsidP="008B746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386" w:type="dxa"/>
          </w:tcPr>
          <w:p w14:paraId="5874644F" w14:textId="77777777" w:rsidR="008B7468" w:rsidRDefault="008B7468" w:rsidP="008B7468">
            <w:pPr>
              <w:rPr>
                <w:rFonts w:asciiTheme="minorHAnsi" w:hAnsiTheme="minorHAnsi" w:cstheme="minorHAnsi"/>
              </w:rPr>
            </w:pPr>
            <w:r w:rsidRPr="008858C4">
              <w:rPr>
                <w:rFonts w:asciiTheme="minorHAnsi" w:hAnsiTheme="minorHAnsi" w:cstheme="minorHAnsi"/>
              </w:rPr>
              <w:t xml:space="preserve">Abbreviations used in this </w:t>
            </w:r>
            <w:r>
              <w:rPr>
                <w:rFonts w:asciiTheme="minorHAnsi" w:hAnsiTheme="minorHAnsi" w:cstheme="minorHAnsi"/>
              </w:rPr>
              <w:t>OHSMS</w:t>
            </w:r>
            <w:r w:rsidRPr="008858C4">
              <w:rPr>
                <w:rFonts w:asciiTheme="minorHAnsi" w:hAnsiTheme="minorHAnsi" w:cstheme="minorHAnsi"/>
              </w:rPr>
              <w:t xml:space="preserve"> listed as per Annex A shall also apply.</w:t>
            </w:r>
          </w:p>
          <w:p w14:paraId="04391686" w14:textId="77777777" w:rsidR="008B7468" w:rsidRDefault="008B7468" w:rsidP="008B746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</w:tcPr>
          <w:p w14:paraId="1D21D4C5" w14:textId="4900BF46" w:rsidR="008B7468" w:rsidRDefault="008B7468" w:rsidP="008B746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</w:t>
            </w:r>
          </w:p>
        </w:tc>
        <w:tc>
          <w:tcPr>
            <w:tcW w:w="1935" w:type="dxa"/>
          </w:tcPr>
          <w:p w14:paraId="35EC44FC" w14:textId="41CCBBD1" w:rsidR="008B7468" w:rsidRDefault="008B7468" w:rsidP="008B74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&gt;&gt;&gt; </w:t>
            </w:r>
            <w:hyperlink r:id="rId6" w:history="1">
              <w:r w:rsidRPr="00825655">
                <w:rPr>
                  <w:rStyle w:val="Hyperlink"/>
                  <w:rFonts w:asciiTheme="minorHAnsi" w:hAnsiTheme="minorHAnsi" w:cstheme="minorHAnsi"/>
                </w:rPr>
                <w:t>Annex A</w:t>
              </w:r>
            </w:hyperlink>
            <w:r>
              <w:rPr>
                <w:rFonts w:asciiTheme="minorHAnsi" w:hAnsiTheme="minorHAnsi" w:cstheme="minorHAnsi"/>
              </w:rPr>
              <w:t xml:space="preserve"> – Abbreviation</w:t>
            </w:r>
          </w:p>
        </w:tc>
      </w:tr>
    </w:tbl>
    <w:p w14:paraId="334151FA" w14:textId="77777777" w:rsidR="00BE2CF8" w:rsidRPr="00BE2CF8" w:rsidRDefault="00BE2CF8" w:rsidP="00E25E9A">
      <w:pPr>
        <w:ind w:left="284"/>
        <w:rPr>
          <w:rFonts w:asciiTheme="minorHAnsi" w:hAnsiTheme="minorHAnsi" w:cstheme="minorHAnsi"/>
        </w:rPr>
      </w:pPr>
      <w:bookmarkStart w:id="0" w:name="_Hlk194869365"/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2B786E" w14:paraId="48B187E0" w14:textId="77777777" w:rsidTr="005C0C63">
        <w:tc>
          <w:tcPr>
            <w:tcW w:w="4863" w:type="dxa"/>
          </w:tcPr>
          <w:p w14:paraId="524CFE10" w14:textId="77777777" w:rsidR="002B786E" w:rsidRDefault="002B786E" w:rsidP="002B7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Verified By:</w:t>
            </w:r>
          </w:p>
          <w:p w14:paraId="6EBB94B6" w14:textId="77777777" w:rsidR="002B786E" w:rsidRDefault="002B786E" w:rsidP="002B7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Name: Eng Choon Leong</w:t>
            </w:r>
          </w:p>
          <w:p w14:paraId="2D44EF59" w14:textId="77777777" w:rsidR="002B786E" w:rsidRDefault="002B786E" w:rsidP="002B7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Appointment: Executive Director</w:t>
            </w:r>
          </w:p>
          <w:p w14:paraId="6CAF0DB0" w14:textId="489EEC18" w:rsidR="002B786E" w:rsidRDefault="002B786E" w:rsidP="002B7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Date: 01 Sept 2026</w:t>
            </w:r>
          </w:p>
        </w:tc>
        <w:tc>
          <w:tcPr>
            <w:tcW w:w="4863" w:type="dxa"/>
          </w:tcPr>
          <w:p w14:paraId="4D222019" w14:textId="77777777" w:rsidR="002B786E" w:rsidRDefault="002B786E" w:rsidP="002B7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Approved By:</w:t>
            </w:r>
          </w:p>
          <w:p w14:paraId="31362D02" w14:textId="77777777" w:rsidR="002B786E" w:rsidRDefault="002B786E" w:rsidP="002B7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Name: Amos Haw Chee Seng</w:t>
            </w:r>
          </w:p>
          <w:p w14:paraId="06697BF9" w14:textId="77777777" w:rsidR="002B786E" w:rsidRDefault="002B786E" w:rsidP="002B7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Appointment: Managing Director</w:t>
            </w:r>
          </w:p>
          <w:p w14:paraId="5F728DA9" w14:textId="17C5B58F" w:rsidR="002B786E" w:rsidRDefault="002B786E" w:rsidP="002B7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Date: 01 Sept 2026</w:t>
            </w:r>
          </w:p>
        </w:tc>
      </w:tr>
    </w:tbl>
    <w:p w14:paraId="5DB68366" w14:textId="77777777" w:rsidR="00E25E9A" w:rsidRDefault="00E25E9A" w:rsidP="00E25E9A">
      <w:pPr>
        <w:ind w:left="284"/>
        <w:rPr>
          <w:rFonts w:asciiTheme="minorHAnsi" w:hAnsiTheme="minorHAnsi" w:cstheme="minorHAnsi"/>
        </w:rPr>
      </w:pPr>
    </w:p>
    <w:p w14:paraId="3AAF9627" w14:textId="172F22A8" w:rsidR="00F527F8" w:rsidRPr="00FB65FC" w:rsidRDefault="00F527F8" w:rsidP="00543B6A">
      <w:pPr>
        <w:ind w:left="284"/>
        <w:rPr>
          <w:rFonts w:asciiTheme="minorHAnsi" w:hAnsiTheme="minorHAnsi" w:cstheme="minorHAnsi"/>
        </w:rPr>
      </w:pPr>
      <w:r w:rsidRPr="00FB65FC">
        <w:rPr>
          <w:rFonts w:asciiTheme="minorHAnsi" w:hAnsiTheme="minorHAnsi" w:cstheme="minorHAnsi"/>
        </w:rPr>
        <w:t>End</w:t>
      </w:r>
      <w:bookmarkEnd w:id="0"/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F1B8F" w14:textId="77777777" w:rsidR="0076387F" w:rsidRDefault="0076387F" w:rsidP="00A40AF5">
      <w:r>
        <w:separator/>
      </w:r>
    </w:p>
  </w:endnote>
  <w:endnote w:type="continuationSeparator" w:id="0">
    <w:p w14:paraId="4A808D4B" w14:textId="77777777" w:rsidR="0076387F" w:rsidRDefault="0076387F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F5B00" w14:textId="77777777" w:rsidR="0076387F" w:rsidRDefault="0076387F" w:rsidP="00A40AF5">
      <w:r>
        <w:separator/>
      </w:r>
    </w:p>
  </w:footnote>
  <w:footnote w:type="continuationSeparator" w:id="0">
    <w:p w14:paraId="22789304" w14:textId="77777777" w:rsidR="0076387F" w:rsidRDefault="0076387F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315AB32A" w:rsidR="00996DC3" w:rsidRPr="008D58A6" w:rsidRDefault="002B786E" w:rsidP="000F5186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7F981B4F" wp14:editId="095CA9BA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1AC8321A" w:rsidR="00996DC3" w:rsidRPr="004706AD" w:rsidRDefault="000F5186" w:rsidP="00A40AF5">
          <w:pPr>
            <w:pStyle w:val="Header"/>
            <w:jc w:val="center"/>
            <w:rPr>
              <w:sz w:val="16"/>
              <w:szCs w:val="16"/>
            </w:rPr>
          </w:pPr>
          <w:r w:rsidRPr="000F5186"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3321A1B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2B786E">
            <w:rPr>
              <w:sz w:val="16"/>
              <w:szCs w:val="16"/>
            </w:rPr>
            <w:t>Sept</w:t>
          </w:r>
          <w:r w:rsidR="008B3FBF">
            <w:rPr>
              <w:sz w:val="16"/>
              <w:szCs w:val="16"/>
            </w:rPr>
            <w:t xml:space="preserve"> 202</w:t>
          </w:r>
          <w:r w:rsidR="002B786E">
            <w:rPr>
              <w:sz w:val="16"/>
              <w:szCs w:val="16"/>
            </w:rPr>
            <w:t>6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5D83E169" w14:textId="2DEFCDC1" w:rsidR="004B745D" w:rsidRDefault="00FE0120" w:rsidP="00A40AF5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Terms And Definitions</w:t>
          </w:r>
          <w:r w:rsidR="004B745D">
            <w:rPr>
              <w:b/>
              <w:sz w:val="20"/>
              <w:szCs w:val="20"/>
            </w:rPr>
            <w:t xml:space="preserve"> </w:t>
          </w:r>
        </w:p>
        <w:p w14:paraId="305D122F" w14:textId="47DA506C" w:rsidR="00996DC3" w:rsidRPr="004706AD" w:rsidRDefault="00B22466" w:rsidP="00A40AF5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</w:t>
          </w:r>
          <w:r w:rsidR="007A4033">
            <w:rPr>
              <w:b/>
              <w:sz w:val="20"/>
              <w:szCs w:val="20"/>
            </w:rPr>
            <w:t xml:space="preserve">MS </w:t>
          </w:r>
          <w:r w:rsidR="0052563A">
            <w:rPr>
              <w:b/>
              <w:sz w:val="20"/>
              <w:szCs w:val="20"/>
            </w:rPr>
            <w:t>ISO 45001:2018</w:t>
          </w:r>
          <w:r>
            <w:rPr>
              <w:b/>
              <w:sz w:val="20"/>
              <w:szCs w:val="20"/>
            </w:rPr>
            <w:t xml:space="preserve"> Clause </w:t>
          </w:r>
          <w:r w:rsidR="00FE0120">
            <w:rPr>
              <w:b/>
              <w:sz w:val="20"/>
              <w:szCs w:val="20"/>
            </w:rPr>
            <w:t>3</w:t>
          </w:r>
          <w:r>
            <w:rPr>
              <w:b/>
              <w:sz w:val="20"/>
              <w:szCs w:val="20"/>
            </w:rPr>
            <w:t>)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5420FD7A" w:rsidR="00996DC3" w:rsidRPr="004706AD" w:rsidRDefault="000F5186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</w:t>
          </w:r>
          <w:r w:rsidR="00996DC3">
            <w:rPr>
              <w:sz w:val="16"/>
              <w:szCs w:val="16"/>
            </w:rPr>
            <w:t>-0</w:t>
          </w:r>
          <w:r w:rsidR="00FE0120">
            <w:rPr>
              <w:sz w:val="16"/>
              <w:szCs w:val="16"/>
            </w:rPr>
            <w:t>3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532AC"/>
    <w:rsid w:val="000B0026"/>
    <w:rsid w:val="000B439F"/>
    <w:rsid w:val="000D185E"/>
    <w:rsid w:val="000F5186"/>
    <w:rsid w:val="00101214"/>
    <w:rsid w:val="00140EE4"/>
    <w:rsid w:val="001605D0"/>
    <w:rsid w:val="001C1659"/>
    <w:rsid w:val="001E1402"/>
    <w:rsid w:val="001F476C"/>
    <w:rsid w:val="00210952"/>
    <w:rsid w:val="0021374C"/>
    <w:rsid w:val="00242322"/>
    <w:rsid w:val="002668E0"/>
    <w:rsid w:val="002A604F"/>
    <w:rsid w:val="002B786E"/>
    <w:rsid w:val="00334A2F"/>
    <w:rsid w:val="00375825"/>
    <w:rsid w:val="003966A3"/>
    <w:rsid w:val="003B64AC"/>
    <w:rsid w:val="003C5D4C"/>
    <w:rsid w:val="00482C4D"/>
    <w:rsid w:val="004A29C1"/>
    <w:rsid w:val="004B745D"/>
    <w:rsid w:val="004F7DAA"/>
    <w:rsid w:val="00511CFA"/>
    <w:rsid w:val="0052563A"/>
    <w:rsid w:val="00543B6A"/>
    <w:rsid w:val="005608FE"/>
    <w:rsid w:val="00566A2E"/>
    <w:rsid w:val="005978D4"/>
    <w:rsid w:val="005F2CE3"/>
    <w:rsid w:val="005F57E7"/>
    <w:rsid w:val="00695534"/>
    <w:rsid w:val="006D3AF2"/>
    <w:rsid w:val="0071590C"/>
    <w:rsid w:val="007559E3"/>
    <w:rsid w:val="0076387F"/>
    <w:rsid w:val="00777622"/>
    <w:rsid w:val="00794D3A"/>
    <w:rsid w:val="007A4033"/>
    <w:rsid w:val="007B30C7"/>
    <w:rsid w:val="007C4EFB"/>
    <w:rsid w:val="00806EB6"/>
    <w:rsid w:val="0082561F"/>
    <w:rsid w:val="00825655"/>
    <w:rsid w:val="008305DB"/>
    <w:rsid w:val="00845361"/>
    <w:rsid w:val="008858C4"/>
    <w:rsid w:val="008A30A4"/>
    <w:rsid w:val="008B3FBF"/>
    <w:rsid w:val="008B7468"/>
    <w:rsid w:val="008F6BF3"/>
    <w:rsid w:val="00956875"/>
    <w:rsid w:val="00973785"/>
    <w:rsid w:val="00996DC3"/>
    <w:rsid w:val="009D645F"/>
    <w:rsid w:val="009E271B"/>
    <w:rsid w:val="00A15C07"/>
    <w:rsid w:val="00A2662A"/>
    <w:rsid w:val="00A34B68"/>
    <w:rsid w:val="00A40AF5"/>
    <w:rsid w:val="00B22466"/>
    <w:rsid w:val="00B27561"/>
    <w:rsid w:val="00B42FA1"/>
    <w:rsid w:val="00B454B3"/>
    <w:rsid w:val="00B506A2"/>
    <w:rsid w:val="00B6595E"/>
    <w:rsid w:val="00B70517"/>
    <w:rsid w:val="00B76EDE"/>
    <w:rsid w:val="00BA6E6E"/>
    <w:rsid w:val="00BA7E83"/>
    <w:rsid w:val="00BE2CF8"/>
    <w:rsid w:val="00BE5C9F"/>
    <w:rsid w:val="00C2728F"/>
    <w:rsid w:val="00CC097C"/>
    <w:rsid w:val="00D00DA7"/>
    <w:rsid w:val="00D01FAE"/>
    <w:rsid w:val="00D860B7"/>
    <w:rsid w:val="00DC26F9"/>
    <w:rsid w:val="00E026BD"/>
    <w:rsid w:val="00E25E9A"/>
    <w:rsid w:val="00E6113A"/>
    <w:rsid w:val="00E90B82"/>
    <w:rsid w:val="00E92634"/>
    <w:rsid w:val="00EA216B"/>
    <w:rsid w:val="00EB59EC"/>
    <w:rsid w:val="00ED5F7D"/>
    <w:rsid w:val="00EE5409"/>
    <w:rsid w:val="00EF4C0F"/>
    <w:rsid w:val="00F51E23"/>
    <w:rsid w:val="00F527F8"/>
    <w:rsid w:val="00F84608"/>
    <w:rsid w:val="00FA5B55"/>
    <w:rsid w:val="00FB65FC"/>
    <w:rsid w:val="00FE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CF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styleId="Heading1">
    <w:name w:val="heading 1"/>
    <w:basedOn w:val="Normal"/>
    <w:uiPriority w:val="9"/>
    <w:qFormat/>
    <w:pPr>
      <w:widowControl w:val="0"/>
      <w:autoSpaceDE w:val="0"/>
      <w:autoSpaceDN w:val="0"/>
      <w:ind w:left="504"/>
      <w:outlineLvl w:val="0"/>
    </w:pPr>
    <w:rPr>
      <w:rFonts w:ascii="Arial" w:eastAsia="Arial" w:hAnsi="Arial" w:cs="Arial"/>
      <w:b/>
      <w:bCs/>
      <w:sz w:val="22"/>
      <w:szCs w:val="22"/>
      <w:u w:val="single"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40AF5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9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cc.com.my/7232MTech_OHSMS/07/OHSMS-03A_Annex_A_Abbreviations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37</cp:revision>
  <cp:lastPrinted>2025-04-06T12:35:00Z</cp:lastPrinted>
  <dcterms:created xsi:type="dcterms:W3CDTF">2024-11-17T09:05:00Z</dcterms:created>
  <dcterms:modified xsi:type="dcterms:W3CDTF">2026-08-22T13:05:00Z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