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708790CA" w14:textId="77777777" w:rsidTr="001E1402">
        <w:tc>
          <w:tcPr>
            <w:tcW w:w="1748" w:type="dxa"/>
          </w:tcPr>
          <w:p w14:paraId="4334B711" w14:textId="77777777" w:rsidR="001E1402" w:rsidRPr="00B60475" w:rsidRDefault="001E1402" w:rsidP="005365ED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4853A43A" w14:textId="77777777" w:rsidR="006013E5" w:rsidRDefault="00000000" w:rsidP="005365E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establish a systematic process for setting, implementing, monitoring and reviewing Health, Safety and Environment objectives and programmes consistent with the Company policy and strategic direction.</w:t>
            </w:r>
          </w:p>
          <w:p w14:paraId="585FDBFE" w14:textId="77777777" w:rsidR="005365ED" w:rsidRPr="005365ED" w:rsidRDefault="005365ED" w:rsidP="005365ED">
            <w:pPr>
              <w:rPr>
                <w:sz w:val="16"/>
                <w:szCs w:val="16"/>
              </w:rPr>
            </w:pPr>
          </w:p>
        </w:tc>
      </w:tr>
      <w:tr w:rsidR="001E1402" w:rsidRPr="00B60475" w14:paraId="209100FC" w14:textId="77777777" w:rsidTr="001E1402">
        <w:tc>
          <w:tcPr>
            <w:tcW w:w="1748" w:type="dxa"/>
          </w:tcPr>
          <w:p w14:paraId="1BCA7658" w14:textId="77777777" w:rsidR="001E1402" w:rsidRPr="00B60475" w:rsidRDefault="001E1402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0AB75CE3" w14:textId="77777777" w:rsidR="006013E5" w:rsidRDefault="00000000" w:rsidP="005365E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Company, departmental and project HSE objectives, programmes and performance controls at HQ, offices, stores, workshops, project sites and other workplaces under the Company’s control or influence.</w:t>
            </w:r>
          </w:p>
          <w:p w14:paraId="412AC33E" w14:textId="77777777" w:rsidR="005365ED" w:rsidRPr="005365ED" w:rsidRDefault="005365ED" w:rsidP="005365ED">
            <w:pPr>
              <w:rPr>
                <w:sz w:val="16"/>
                <w:szCs w:val="16"/>
              </w:rPr>
            </w:pPr>
          </w:p>
        </w:tc>
      </w:tr>
      <w:tr w:rsidR="009E3C35" w:rsidRPr="00B60475" w14:paraId="334C30BE" w14:textId="77777777" w:rsidTr="001E1402">
        <w:tc>
          <w:tcPr>
            <w:tcW w:w="1748" w:type="dxa"/>
          </w:tcPr>
          <w:p w14:paraId="75DF86C1" w14:textId="77777777" w:rsidR="009E3C35" w:rsidRPr="00B60475" w:rsidRDefault="009E3C35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1B4197B2" w14:textId="57DA5B81" w:rsidR="006013E5" w:rsidRDefault="00000000" w:rsidP="005365ED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5365E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Managing Director (MD)</w:t>
            </w:r>
            <w:r>
              <w:rPr>
                <w:rFonts w:ascii="Calibri" w:hAnsi="Calibri"/>
                <w:sz w:val="24"/>
              </w:rPr>
              <w:t>: Approves policy direction, OH&amp;S objectives and adequate resources.</w:t>
            </w:r>
          </w:p>
          <w:p w14:paraId="3E654BA0" w14:textId="6EF55155" w:rsidR="006013E5" w:rsidRDefault="00000000" w:rsidP="005365ED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(2)  </w:t>
            </w:r>
            <w:r w:rsidR="005365E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Executive Director (ED)</w:t>
            </w:r>
            <w:r>
              <w:rPr>
                <w:rFonts w:ascii="Calibri" w:hAnsi="Calibri"/>
                <w:sz w:val="24"/>
              </w:rPr>
              <w:t>: Oversees implementation and removes organisational barriers.</w:t>
            </w:r>
          </w:p>
          <w:p w14:paraId="4F13094C" w14:textId="543E122E" w:rsidR="006013E5" w:rsidRDefault="00000000" w:rsidP="005365ED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(3)  </w:t>
            </w:r>
            <w:r w:rsidR="005365E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ISO Manager (IM)</w:t>
            </w:r>
            <w:r>
              <w:rPr>
                <w:rFonts w:ascii="Calibri" w:hAnsi="Calibri"/>
                <w:sz w:val="24"/>
              </w:rPr>
              <w:t>: Coordinates OHSMS planning, documented information, monitoring and review.</w:t>
            </w:r>
          </w:p>
          <w:p w14:paraId="28589016" w14:textId="6C4C428E" w:rsidR="006013E5" w:rsidRDefault="00000000" w:rsidP="005365ED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(4)  </w:t>
            </w:r>
            <w:r w:rsidR="005365E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>: Provides competent OH&amp;S advice and coordinates implementation and evaluation.</w:t>
            </w:r>
          </w:p>
          <w:p w14:paraId="689C6FE9" w14:textId="44A2253E" w:rsidR="006013E5" w:rsidRDefault="00000000" w:rsidP="005365ED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(5)  </w:t>
            </w:r>
            <w:r w:rsidR="005365E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Head of Department (HOD)</w:t>
            </w:r>
            <w:r>
              <w:rPr>
                <w:rFonts w:ascii="Calibri" w:hAnsi="Calibri"/>
                <w:sz w:val="24"/>
              </w:rPr>
              <w:t>: Implements applicable requirements and objectives within the department.</w:t>
            </w:r>
          </w:p>
          <w:p w14:paraId="547E2844" w14:textId="1B7B857B" w:rsidR="006013E5" w:rsidRDefault="00000000" w:rsidP="005365ED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(6)  </w:t>
            </w:r>
            <w:r w:rsidR="005365E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</w:t>
            </w:r>
            <w:r>
              <w:rPr>
                <w:rFonts w:ascii="Calibri" w:hAnsi="Calibri"/>
                <w:sz w:val="24"/>
              </w:rPr>
              <w:t>: Implements applicable requirements and objectives at project level.</w:t>
            </w:r>
          </w:p>
          <w:p w14:paraId="28BC6382" w14:textId="77777777" w:rsidR="006013E5" w:rsidRDefault="00000000" w:rsidP="005365ED">
            <w:pPr>
              <w:ind w:left="442" w:hanging="4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(7)  </w:t>
            </w:r>
            <w:r w:rsidR="005365E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Workers and Worker Representatives</w:t>
            </w:r>
            <w:r>
              <w:rPr>
                <w:rFonts w:ascii="Calibri" w:hAnsi="Calibri"/>
                <w:sz w:val="24"/>
              </w:rPr>
              <w:t>: Participate in planning, implementation, reporting and improvement.</w:t>
            </w:r>
          </w:p>
          <w:p w14:paraId="06DBA4C1" w14:textId="6CBC7DDF" w:rsidR="005365ED" w:rsidRPr="005365ED" w:rsidRDefault="005365ED" w:rsidP="005365ED">
            <w:pPr>
              <w:ind w:left="442" w:hanging="442"/>
              <w:rPr>
                <w:sz w:val="16"/>
                <w:szCs w:val="16"/>
              </w:rPr>
            </w:pPr>
          </w:p>
        </w:tc>
      </w:tr>
      <w:tr w:rsidR="001E1402" w:rsidRPr="00B60475" w14:paraId="7B194DD7" w14:textId="77777777" w:rsidTr="001E1402">
        <w:tc>
          <w:tcPr>
            <w:tcW w:w="1748" w:type="dxa"/>
          </w:tcPr>
          <w:p w14:paraId="0CF6BE72" w14:textId="77777777" w:rsidR="001E1402" w:rsidRPr="00B60475" w:rsidRDefault="001E1402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2C4289D4" w14:textId="77777777" w:rsidR="006013E5" w:rsidRDefault="00000000" w:rsidP="005365ED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6.2</w:t>
            </w:r>
          </w:p>
          <w:p w14:paraId="70F4D196" w14:textId="77777777" w:rsidR="005365ED" w:rsidRPr="005365ED" w:rsidRDefault="005365ED" w:rsidP="005365ED">
            <w:pPr>
              <w:rPr>
                <w:sz w:val="16"/>
                <w:szCs w:val="16"/>
              </w:rPr>
            </w:pPr>
          </w:p>
        </w:tc>
      </w:tr>
    </w:tbl>
    <w:p w14:paraId="14CC361B" w14:textId="77777777" w:rsidR="001E1402" w:rsidRPr="00134AC9" w:rsidRDefault="001E1402" w:rsidP="005365ED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511CEFC6" w14:textId="77777777" w:rsidTr="001E1402">
        <w:tc>
          <w:tcPr>
            <w:tcW w:w="9810" w:type="dxa"/>
            <w:gridSpan w:val="4"/>
            <w:shd w:val="clear" w:color="auto" w:fill="CCFFFF"/>
          </w:tcPr>
          <w:p w14:paraId="79446D2A" w14:textId="77777777" w:rsidR="001E1402" w:rsidRPr="00B60475" w:rsidRDefault="001E1402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2CA943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E276129" w14:textId="77777777" w:rsidR="001E1402" w:rsidRPr="00B60475" w:rsidRDefault="001E1402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7C740C1" w14:textId="77777777" w:rsidR="001E1402" w:rsidRPr="00B60475" w:rsidRDefault="001E1402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220C044E" w14:textId="77777777" w:rsidR="001E1402" w:rsidRPr="00B60475" w:rsidRDefault="001E1402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420DF628" w14:textId="77777777" w:rsidR="001E1402" w:rsidRPr="00B60475" w:rsidRDefault="001E1402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63B08401" w14:textId="77777777" w:rsidTr="001E1402">
        <w:tc>
          <w:tcPr>
            <w:tcW w:w="1730" w:type="dxa"/>
          </w:tcPr>
          <w:p w14:paraId="749D14E7" w14:textId="77777777" w:rsidR="006013E5" w:rsidRDefault="00000000" w:rsidP="005365ED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937D4C8" w14:textId="5832EC32" w:rsidR="006013E5" w:rsidRDefault="00000000" w:rsidP="005365ED">
            <w:r>
              <w:rPr>
                <w:rFonts w:ascii="Calibri" w:hAnsi="Calibri"/>
                <w:sz w:val="24"/>
              </w:rPr>
              <w:t>01 Sept</w:t>
            </w:r>
            <w:r w:rsidR="005365E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7DEAE806" w14:textId="77777777" w:rsidR="006013E5" w:rsidRDefault="00000000" w:rsidP="005365ED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37D4398C" w14:textId="77777777" w:rsidR="006013E5" w:rsidRDefault="00000000" w:rsidP="005365ED">
            <w:r>
              <w:rPr>
                <w:rFonts w:ascii="Calibri" w:hAnsi="Calibri"/>
                <w:sz w:val="24"/>
              </w:rPr>
              <w:t>Initial issue for implementation of MS ISO 45001:2018 Clause 6.2</w:t>
            </w:r>
          </w:p>
        </w:tc>
      </w:tr>
      <w:tr w:rsidR="001E1402" w:rsidRPr="00B60475" w14:paraId="593906D4" w14:textId="77777777" w:rsidTr="001E1402">
        <w:tc>
          <w:tcPr>
            <w:tcW w:w="1730" w:type="dxa"/>
          </w:tcPr>
          <w:p w14:paraId="05C4F388" w14:textId="77777777" w:rsidR="001E1402" w:rsidRPr="00134AC9" w:rsidRDefault="001E1402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FBF61B9" w14:textId="77777777" w:rsidR="001E1402" w:rsidRPr="00134AC9" w:rsidRDefault="001E1402" w:rsidP="005365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1C14F4B0" w14:textId="77777777" w:rsidR="001E1402" w:rsidRPr="00134AC9" w:rsidRDefault="001E1402" w:rsidP="005365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6AFBCECA" w14:textId="77777777" w:rsidR="001E1402" w:rsidRPr="00134AC9" w:rsidRDefault="001E1402" w:rsidP="005365ED">
            <w:pPr>
              <w:rPr>
                <w:rFonts w:asciiTheme="minorHAnsi" w:hAnsiTheme="minorHAnsi" w:cstheme="minorHAnsi"/>
              </w:rPr>
            </w:pPr>
          </w:p>
        </w:tc>
      </w:tr>
    </w:tbl>
    <w:p w14:paraId="7BC7DF22" w14:textId="77777777" w:rsidR="00F84608" w:rsidRPr="00134AC9" w:rsidRDefault="00F84608" w:rsidP="005365ED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4174014C" w14:textId="77777777" w:rsidTr="00BA7E83">
        <w:tc>
          <w:tcPr>
            <w:tcW w:w="9781" w:type="dxa"/>
            <w:gridSpan w:val="2"/>
            <w:shd w:val="clear" w:color="auto" w:fill="C6F4F1"/>
          </w:tcPr>
          <w:p w14:paraId="3DC81FAD" w14:textId="77777777" w:rsidR="009330D4" w:rsidRPr="00A31DD2" w:rsidRDefault="00000000" w:rsidP="005365ED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6013E5" w14:paraId="0FAFD555" w14:textId="77777777">
        <w:tc>
          <w:tcPr>
            <w:tcW w:w="1730" w:type="dxa"/>
          </w:tcPr>
          <w:p w14:paraId="1A628519" w14:textId="77777777" w:rsidR="006013E5" w:rsidRDefault="00000000" w:rsidP="005365ED">
            <w:r>
              <w:rPr>
                <w:rFonts w:ascii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5098C44E" w14:textId="77777777" w:rsidR="006013E5" w:rsidRDefault="00000000" w:rsidP="005365ED">
            <w:r>
              <w:rPr>
                <w:rFonts w:ascii="Calibri" w:hAnsi="Calibri"/>
                <w:sz w:val="24"/>
              </w:rPr>
              <w:t>Executive Director</w:t>
            </w:r>
          </w:p>
        </w:tc>
      </w:tr>
      <w:tr w:rsidR="006013E5" w14:paraId="4762E922" w14:textId="77777777">
        <w:tc>
          <w:tcPr>
            <w:tcW w:w="1730" w:type="dxa"/>
          </w:tcPr>
          <w:p w14:paraId="6797CE0E" w14:textId="77777777" w:rsidR="006013E5" w:rsidRDefault="00000000" w:rsidP="005365ED">
            <w:r>
              <w:rPr>
                <w:rFonts w:ascii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45C8E76C" w14:textId="77777777" w:rsidR="006013E5" w:rsidRDefault="00000000" w:rsidP="005365ED">
            <w:r>
              <w:rPr>
                <w:rFonts w:ascii="Calibri" w:hAnsi="Calibri"/>
                <w:sz w:val="24"/>
              </w:rPr>
              <w:t>Head of Department</w:t>
            </w:r>
          </w:p>
        </w:tc>
      </w:tr>
      <w:tr w:rsidR="006013E5" w14:paraId="37EE1A5E" w14:textId="77777777">
        <w:tc>
          <w:tcPr>
            <w:tcW w:w="1730" w:type="dxa"/>
          </w:tcPr>
          <w:p w14:paraId="3896A175" w14:textId="77777777" w:rsidR="006013E5" w:rsidRDefault="00000000" w:rsidP="005365ED">
            <w:r>
              <w:rPr>
                <w:rFonts w:ascii="Calibri" w:hAnsi="Calibri"/>
                <w:sz w:val="24"/>
              </w:rPr>
              <w:t>HSE</w:t>
            </w:r>
          </w:p>
        </w:tc>
        <w:tc>
          <w:tcPr>
            <w:tcW w:w="8051" w:type="dxa"/>
          </w:tcPr>
          <w:p w14:paraId="05BCD2C2" w14:textId="77777777" w:rsidR="006013E5" w:rsidRDefault="00000000" w:rsidP="005365ED">
            <w:r>
              <w:rPr>
                <w:rFonts w:ascii="Calibri" w:hAnsi="Calibri"/>
                <w:sz w:val="24"/>
              </w:rPr>
              <w:t>Health, Safety and Environment</w:t>
            </w:r>
          </w:p>
        </w:tc>
      </w:tr>
      <w:tr w:rsidR="006013E5" w14:paraId="1D112C8C" w14:textId="77777777">
        <w:tc>
          <w:tcPr>
            <w:tcW w:w="1730" w:type="dxa"/>
          </w:tcPr>
          <w:p w14:paraId="03EF7132" w14:textId="77777777" w:rsidR="006013E5" w:rsidRDefault="00000000" w:rsidP="005365ED">
            <w:r>
              <w:rPr>
                <w:rFonts w:ascii="Calibri" w:hAnsi="Calibri"/>
                <w:sz w:val="24"/>
              </w:rPr>
              <w:t>KPI</w:t>
            </w:r>
          </w:p>
        </w:tc>
        <w:tc>
          <w:tcPr>
            <w:tcW w:w="8051" w:type="dxa"/>
          </w:tcPr>
          <w:p w14:paraId="13D63DE5" w14:textId="77777777" w:rsidR="006013E5" w:rsidRDefault="00000000" w:rsidP="005365ED">
            <w:r>
              <w:rPr>
                <w:rFonts w:ascii="Calibri" w:hAnsi="Calibri"/>
                <w:sz w:val="24"/>
              </w:rPr>
              <w:t>Key Performance Indicator</w:t>
            </w:r>
          </w:p>
        </w:tc>
      </w:tr>
      <w:tr w:rsidR="006013E5" w14:paraId="49A904E6" w14:textId="77777777">
        <w:tc>
          <w:tcPr>
            <w:tcW w:w="1730" w:type="dxa"/>
          </w:tcPr>
          <w:p w14:paraId="36E6ACBC" w14:textId="77777777" w:rsidR="006013E5" w:rsidRDefault="00000000" w:rsidP="005365ED">
            <w:r>
              <w:rPr>
                <w:rFonts w:ascii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4A7D72C6" w14:textId="77777777" w:rsidR="006013E5" w:rsidRDefault="00000000" w:rsidP="005365ED">
            <w:r>
              <w:rPr>
                <w:rFonts w:ascii="Calibri" w:hAnsi="Calibri"/>
                <w:sz w:val="24"/>
              </w:rPr>
              <w:t>Managing Director</w:t>
            </w:r>
          </w:p>
        </w:tc>
      </w:tr>
      <w:tr w:rsidR="006013E5" w14:paraId="3F3B2BB4" w14:textId="77777777">
        <w:tc>
          <w:tcPr>
            <w:tcW w:w="1730" w:type="dxa"/>
          </w:tcPr>
          <w:p w14:paraId="742DC5C4" w14:textId="77777777" w:rsidR="006013E5" w:rsidRDefault="00000000" w:rsidP="005365ED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1B08E4B8" w14:textId="77777777" w:rsidR="006013E5" w:rsidRDefault="00000000" w:rsidP="005365ED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6013E5" w14:paraId="45A37E3E" w14:textId="77777777">
        <w:tc>
          <w:tcPr>
            <w:tcW w:w="1730" w:type="dxa"/>
          </w:tcPr>
          <w:p w14:paraId="5C086F75" w14:textId="77777777" w:rsidR="006013E5" w:rsidRDefault="00000000" w:rsidP="005365ED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4AA8B7E4" w14:textId="77777777" w:rsidR="006013E5" w:rsidRDefault="00000000" w:rsidP="005365ED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6013E5" w14:paraId="6D635E16" w14:textId="77777777">
        <w:tc>
          <w:tcPr>
            <w:tcW w:w="1730" w:type="dxa"/>
          </w:tcPr>
          <w:p w14:paraId="2C2EF740" w14:textId="77777777" w:rsidR="006013E5" w:rsidRDefault="00000000" w:rsidP="005365ED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20D02D37" w14:textId="77777777" w:rsidR="006013E5" w:rsidRDefault="00000000" w:rsidP="005365ED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6013E5" w14:paraId="45D22D03" w14:textId="77777777">
        <w:tc>
          <w:tcPr>
            <w:tcW w:w="1730" w:type="dxa"/>
          </w:tcPr>
          <w:p w14:paraId="181D5A4C" w14:textId="77777777" w:rsidR="006013E5" w:rsidRDefault="00000000" w:rsidP="005365ED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391DC317" w14:textId="77777777" w:rsidR="006013E5" w:rsidRDefault="00000000" w:rsidP="005365ED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6013E5" w14:paraId="690A0623" w14:textId="77777777" w:rsidTr="005365ED">
        <w:tc>
          <w:tcPr>
            <w:tcW w:w="1730" w:type="dxa"/>
            <w:tcBorders>
              <w:bottom w:val="single" w:sz="4" w:space="0" w:color="auto"/>
            </w:tcBorders>
          </w:tcPr>
          <w:p w14:paraId="2B1595E5" w14:textId="77777777" w:rsidR="006013E5" w:rsidRDefault="00000000" w:rsidP="005365ED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762448CE" w14:textId="77777777" w:rsidR="006013E5" w:rsidRDefault="00000000" w:rsidP="005365ED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5365ED" w14:paraId="656C1B49" w14:textId="77777777" w:rsidTr="005365ED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8BC4D" w14:textId="77777777" w:rsidR="005365ED" w:rsidRDefault="005365ED" w:rsidP="005365ED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5CCE88" w14:textId="77777777" w:rsidR="005365ED" w:rsidRDefault="005365ED" w:rsidP="005365ED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6D74659F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409A5DEF" w14:textId="77777777" w:rsidR="009330D4" w:rsidRPr="00B60475" w:rsidRDefault="00000000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7D125EE8" w14:textId="77777777" w:rsidR="009330D4" w:rsidRPr="00B60475" w:rsidRDefault="00000000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44CFD641" w14:textId="77777777" w:rsidR="009330D4" w:rsidRPr="00B60475" w:rsidRDefault="00000000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745B4BB5" w14:textId="77777777" w:rsidR="009330D4" w:rsidRPr="00B60475" w:rsidRDefault="00000000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6013E5" w14:paraId="3FA6BD79" w14:textId="77777777">
        <w:tc>
          <w:tcPr>
            <w:tcW w:w="689" w:type="dxa"/>
          </w:tcPr>
          <w:p w14:paraId="256B832B" w14:textId="77777777" w:rsidR="006013E5" w:rsidRDefault="00000000" w:rsidP="005365ED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2893CC95" w14:textId="77777777" w:rsidR="006013E5" w:rsidRDefault="00000000" w:rsidP="005365ED">
            <w:r>
              <w:rPr>
                <w:rFonts w:ascii="Calibri" w:hAnsi="Calibri"/>
                <w:b/>
                <w:sz w:val="24"/>
                <w:u w:val="single"/>
              </w:rPr>
              <w:t>HSE Planning Inputs</w:t>
            </w:r>
          </w:p>
          <w:p w14:paraId="491C404D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1.1   Planning Basis</w:t>
            </w:r>
          </w:p>
          <w:p w14:paraId="517C609A" w14:textId="77777777" w:rsidR="004C663A" w:rsidRDefault="00000000" w:rsidP="00636A2A">
            <w:pPr>
              <w:ind w:left="4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IM and SHO shall consider significant hazards, OH&amp;S risks and opportunities, environmental aspects where applicable, legal and other requirements, incident </w:t>
            </w:r>
          </w:p>
          <w:p w14:paraId="39F8E92D" w14:textId="77777777" w:rsidR="004C663A" w:rsidRDefault="004C663A" w:rsidP="00636A2A">
            <w:pPr>
              <w:ind w:left="470"/>
              <w:rPr>
                <w:rFonts w:ascii="Calibri" w:hAnsi="Calibri"/>
                <w:sz w:val="24"/>
              </w:rPr>
            </w:pPr>
          </w:p>
          <w:p w14:paraId="5BDBB172" w14:textId="0FF8A91C" w:rsidR="006013E5" w:rsidRDefault="00000000" w:rsidP="00636A2A">
            <w:pPr>
              <w:ind w:left="4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>trends, monitoring results, worker feedback, audit findings and business priorities.</w:t>
            </w:r>
          </w:p>
          <w:p w14:paraId="0C6DB05D" w14:textId="77777777" w:rsidR="005365ED" w:rsidRDefault="005365ED" w:rsidP="005365ED">
            <w:pPr>
              <w:ind w:left="397"/>
            </w:pPr>
          </w:p>
          <w:p w14:paraId="16335CB3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1.2   Organisational Levels</w:t>
            </w:r>
          </w:p>
          <w:p w14:paraId="4B780349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Relevant objectives shall be established at Company, departmental and project levels according to activities, risks and operational needs.</w:t>
            </w:r>
          </w:p>
          <w:p w14:paraId="749807EC" w14:textId="77777777" w:rsidR="005365ED" w:rsidRDefault="005365ED" w:rsidP="005365ED">
            <w:pPr>
              <w:ind w:left="397"/>
            </w:pPr>
          </w:p>
          <w:p w14:paraId="5622F391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1.3   Worker Consultation</w:t>
            </w:r>
          </w:p>
          <w:p w14:paraId="2B808C48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Affected workers and worker representatives shall be consulted on objectives, controls, measures and practical implementation arrangements.</w:t>
            </w:r>
          </w:p>
          <w:p w14:paraId="15E6D8AC" w14:textId="77777777" w:rsidR="005365ED" w:rsidRDefault="005365ED" w:rsidP="005365ED">
            <w:pPr>
              <w:ind w:left="397"/>
            </w:pPr>
          </w:p>
        </w:tc>
        <w:tc>
          <w:tcPr>
            <w:tcW w:w="1145" w:type="dxa"/>
          </w:tcPr>
          <w:p w14:paraId="5412ED8A" w14:textId="62E65D56" w:rsidR="006013E5" w:rsidRDefault="00000000" w:rsidP="005365ED">
            <w:r>
              <w:rPr>
                <w:rFonts w:ascii="Calibri" w:hAnsi="Calibri"/>
                <w:sz w:val="24"/>
              </w:rPr>
              <w:lastRenderedPageBreak/>
              <w:t xml:space="preserve">IM / SHO / HOD / PM </w:t>
            </w:r>
          </w:p>
        </w:tc>
        <w:tc>
          <w:tcPr>
            <w:tcW w:w="1782" w:type="dxa"/>
          </w:tcPr>
          <w:p w14:paraId="752FA3AB" w14:textId="77777777" w:rsidR="006013E5" w:rsidRDefault="00000000" w:rsidP="005365ED">
            <w:r>
              <w:rPr>
                <w:rFonts w:ascii="Calibri" w:hAnsi="Calibri"/>
                <w:sz w:val="24"/>
              </w:rPr>
              <w:t>OHSMS-04; OHSMS-06J; OHSMS-06K</w:t>
            </w:r>
          </w:p>
        </w:tc>
      </w:tr>
      <w:tr w:rsidR="006013E5" w14:paraId="495E725E" w14:textId="77777777">
        <w:tc>
          <w:tcPr>
            <w:tcW w:w="689" w:type="dxa"/>
          </w:tcPr>
          <w:p w14:paraId="7ABFA997" w14:textId="77777777" w:rsidR="006013E5" w:rsidRDefault="00000000" w:rsidP="005365ED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25D9EF82" w14:textId="77777777" w:rsidR="006013E5" w:rsidRDefault="00000000" w:rsidP="005365E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Establishment of HSE Objectives</w:t>
            </w:r>
          </w:p>
          <w:p w14:paraId="7442F97A" w14:textId="77777777" w:rsidR="005365ED" w:rsidRDefault="005365ED" w:rsidP="005365ED"/>
          <w:p w14:paraId="34C60633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2.1   Alignment</w:t>
            </w:r>
          </w:p>
          <w:p w14:paraId="2BE8A04E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Objectives shall be consistent with the HSE and OH&amp;S policies and shall support prevention of injury and ill health, hazard elimination, risk reduction, legal compliance and continual improvement.</w:t>
            </w:r>
          </w:p>
          <w:p w14:paraId="17CCFB24" w14:textId="77777777" w:rsidR="005365ED" w:rsidRDefault="005365ED" w:rsidP="005365ED">
            <w:pPr>
              <w:ind w:left="397"/>
            </w:pPr>
          </w:p>
          <w:p w14:paraId="165A98A5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2.2   Measurability</w:t>
            </w:r>
          </w:p>
          <w:p w14:paraId="2C9EB049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Each objective shall be measurable where practicable and shall specify a baseline, KPI, target, responsible owner and completion period.</w:t>
            </w:r>
          </w:p>
          <w:p w14:paraId="6D452492" w14:textId="77777777" w:rsidR="005365ED" w:rsidRDefault="005365ED" w:rsidP="005365ED">
            <w:pPr>
              <w:ind w:left="397"/>
            </w:pPr>
          </w:p>
          <w:p w14:paraId="5EDD98CA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2.3   Approved Priorities</w:t>
            </w:r>
          </w:p>
          <w:p w14:paraId="551F5333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Priority shall be given to legal obligations, high and critical risks, high-potential events, failed critical controls and significant worker concerns.</w:t>
            </w:r>
          </w:p>
          <w:p w14:paraId="763B6707" w14:textId="77777777" w:rsidR="005365ED" w:rsidRDefault="005365ED" w:rsidP="005365ED">
            <w:pPr>
              <w:ind w:left="397"/>
            </w:pPr>
          </w:p>
        </w:tc>
        <w:tc>
          <w:tcPr>
            <w:tcW w:w="1145" w:type="dxa"/>
          </w:tcPr>
          <w:p w14:paraId="5FEC7C17" w14:textId="77777777" w:rsidR="006013E5" w:rsidRDefault="00000000" w:rsidP="005365ED">
            <w:r>
              <w:rPr>
                <w:rFonts w:ascii="Calibri" w:hAnsi="Calibri"/>
                <w:sz w:val="24"/>
              </w:rPr>
              <w:t>MD / ED / IM / SHO / HOD / PM</w:t>
            </w:r>
          </w:p>
        </w:tc>
        <w:tc>
          <w:tcPr>
            <w:tcW w:w="1782" w:type="dxa"/>
          </w:tcPr>
          <w:p w14:paraId="0E6164A3" w14:textId="77777777" w:rsidR="006013E5" w:rsidRDefault="00000000" w:rsidP="005365ED">
            <w:r>
              <w:rPr>
                <w:rFonts w:ascii="Calibri" w:hAnsi="Calibri"/>
                <w:sz w:val="24"/>
              </w:rPr>
              <w:t>OHSMS-05G; OHSMS-06L</w:t>
            </w:r>
          </w:p>
        </w:tc>
      </w:tr>
      <w:tr w:rsidR="006013E5" w14:paraId="1FBD2B1A" w14:textId="77777777">
        <w:tc>
          <w:tcPr>
            <w:tcW w:w="689" w:type="dxa"/>
          </w:tcPr>
          <w:p w14:paraId="47565FFB" w14:textId="77777777" w:rsidR="006013E5" w:rsidRDefault="00000000" w:rsidP="005365ED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57AD063C" w14:textId="77777777" w:rsidR="006013E5" w:rsidRDefault="00000000" w:rsidP="005365E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Planning to Achieve Objectives</w:t>
            </w:r>
          </w:p>
          <w:p w14:paraId="62085753" w14:textId="77777777" w:rsidR="005365ED" w:rsidRDefault="005365ED" w:rsidP="005365ED"/>
          <w:p w14:paraId="23D514C6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3.1   Action Programme</w:t>
            </w:r>
          </w:p>
          <w:p w14:paraId="408AB5C3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Each objective shall define actions, milestones, resources, responsibilities, completion dates and the method for evaluating results.</w:t>
            </w:r>
          </w:p>
          <w:p w14:paraId="3EF40AF4" w14:textId="77777777" w:rsidR="005365ED" w:rsidRDefault="005365ED" w:rsidP="005365ED">
            <w:pPr>
              <w:ind w:left="397"/>
            </w:pPr>
          </w:p>
          <w:p w14:paraId="246BDEC5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3.2   Integration</w:t>
            </w:r>
          </w:p>
          <w:p w14:paraId="594DF8BE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Actions shall be integrated into business plans, project programmes, design, procurement, training, maintenance and operational controls.</w:t>
            </w:r>
          </w:p>
          <w:p w14:paraId="5FFDA5AA" w14:textId="77777777" w:rsidR="005365ED" w:rsidRDefault="005365ED" w:rsidP="005365ED">
            <w:pPr>
              <w:ind w:left="397"/>
            </w:pPr>
          </w:p>
          <w:p w14:paraId="1F4C6E50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3.3   Change Risk</w:t>
            </w:r>
          </w:p>
          <w:p w14:paraId="68810367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Potential risks arising from planned actions shall be assessed and controlled before implementation.</w:t>
            </w:r>
          </w:p>
          <w:p w14:paraId="321A059D" w14:textId="77777777" w:rsidR="005365ED" w:rsidRDefault="005365ED" w:rsidP="005365ED">
            <w:pPr>
              <w:ind w:left="397"/>
              <w:rPr>
                <w:rFonts w:ascii="Calibri" w:hAnsi="Calibri"/>
                <w:sz w:val="24"/>
              </w:rPr>
            </w:pPr>
          </w:p>
          <w:p w14:paraId="22DB8609" w14:textId="77777777" w:rsidR="005365ED" w:rsidRDefault="005365ED" w:rsidP="005365ED">
            <w:pPr>
              <w:ind w:left="397"/>
              <w:rPr>
                <w:rFonts w:ascii="Calibri" w:hAnsi="Calibri"/>
                <w:sz w:val="24"/>
              </w:rPr>
            </w:pPr>
          </w:p>
          <w:p w14:paraId="70C5F281" w14:textId="77777777" w:rsidR="005365ED" w:rsidRDefault="005365ED" w:rsidP="005365ED">
            <w:pPr>
              <w:ind w:left="397"/>
              <w:rPr>
                <w:rFonts w:ascii="Calibri" w:hAnsi="Calibri"/>
                <w:sz w:val="24"/>
              </w:rPr>
            </w:pPr>
          </w:p>
          <w:p w14:paraId="7B20335B" w14:textId="77777777" w:rsidR="005365ED" w:rsidRDefault="005365ED" w:rsidP="005365ED">
            <w:pPr>
              <w:ind w:left="397"/>
              <w:rPr>
                <w:rFonts w:ascii="Calibri" w:hAnsi="Calibri"/>
                <w:sz w:val="24"/>
              </w:rPr>
            </w:pPr>
          </w:p>
          <w:p w14:paraId="5230AC02" w14:textId="77777777" w:rsidR="005365ED" w:rsidRDefault="005365ED" w:rsidP="005365ED">
            <w:pPr>
              <w:ind w:left="397"/>
            </w:pPr>
          </w:p>
        </w:tc>
        <w:tc>
          <w:tcPr>
            <w:tcW w:w="1145" w:type="dxa"/>
          </w:tcPr>
          <w:p w14:paraId="3043A45D" w14:textId="77777777" w:rsidR="006013E5" w:rsidRDefault="00000000" w:rsidP="005365ED">
            <w:r>
              <w:rPr>
                <w:rFonts w:ascii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2E05633F" w14:textId="77777777" w:rsidR="006013E5" w:rsidRDefault="00000000" w:rsidP="005365ED">
            <w:r>
              <w:rPr>
                <w:rFonts w:ascii="Calibri" w:hAnsi="Calibri"/>
                <w:sz w:val="24"/>
              </w:rPr>
              <w:t>OHSMS-06J; OHSMS-06L; OHSMS-08</w:t>
            </w:r>
          </w:p>
        </w:tc>
      </w:tr>
      <w:tr w:rsidR="006013E5" w14:paraId="7DD37D4E" w14:textId="77777777">
        <w:tc>
          <w:tcPr>
            <w:tcW w:w="689" w:type="dxa"/>
          </w:tcPr>
          <w:p w14:paraId="372B354D" w14:textId="77777777" w:rsidR="006013E5" w:rsidRDefault="00000000" w:rsidP="005365ED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4</w:t>
            </w:r>
          </w:p>
        </w:tc>
        <w:tc>
          <w:tcPr>
            <w:tcW w:w="6110" w:type="dxa"/>
          </w:tcPr>
          <w:p w14:paraId="0FA88EF0" w14:textId="77777777" w:rsidR="006013E5" w:rsidRDefault="00000000" w:rsidP="005365E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Resources and Competence</w:t>
            </w:r>
          </w:p>
          <w:p w14:paraId="6746D9B0" w14:textId="77777777" w:rsidR="005365ED" w:rsidRDefault="005365ED" w:rsidP="005365ED"/>
          <w:p w14:paraId="508036FF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4.1   Resources</w:t>
            </w:r>
          </w:p>
          <w:p w14:paraId="61CABC1C" w14:textId="748C2D62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MD, ED, HOD and PM shall provide suitable people, time, finance, equipment, technology and specialist support.</w:t>
            </w:r>
          </w:p>
          <w:p w14:paraId="19AF77B2" w14:textId="77777777" w:rsidR="005365ED" w:rsidRDefault="005365ED" w:rsidP="005365ED">
            <w:pPr>
              <w:ind w:left="397"/>
            </w:pPr>
          </w:p>
          <w:p w14:paraId="399F7875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4.2   Competence</w:t>
            </w:r>
          </w:p>
          <w:p w14:paraId="35DCE4C4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Personnel assigned to HSE programmes shall be competent through education, training, skills or experience.</w:t>
            </w:r>
          </w:p>
          <w:p w14:paraId="523F0338" w14:textId="77777777" w:rsidR="005365ED" w:rsidRDefault="005365ED" w:rsidP="005365ED">
            <w:pPr>
              <w:ind w:left="397"/>
            </w:pPr>
          </w:p>
          <w:p w14:paraId="7640F8E2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4.3   Contractor Support</w:t>
            </w:r>
          </w:p>
          <w:p w14:paraId="7075E94F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Relevant requirements, resources and evidence shall be incorporated into contractor and supplier controls where objectives depend on outsourced parties.</w:t>
            </w:r>
          </w:p>
          <w:p w14:paraId="3598F375" w14:textId="77777777" w:rsidR="005365ED" w:rsidRDefault="005365ED" w:rsidP="005365ED">
            <w:pPr>
              <w:ind w:left="397"/>
            </w:pPr>
          </w:p>
        </w:tc>
        <w:tc>
          <w:tcPr>
            <w:tcW w:w="1145" w:type="dxa"/>
          </w:tcPr>
          <w:p w14:paraId="47C0A4FF" w14:textId="77777777" w:rsidR="006013E5" w:rsidRDefault="00000000" w:rsidP="005365ED">
            <w:r>
              <w:rPr>
                <w:rFonts w:ascii="Calibri" w:hAnsi="Calibri"/>
                <w:sz w:val="24"/>
              </w:rPr>
              <w:t>MD / ED / HR / HOD / PM / SHO</w:t>
            </w:r>
          </w:p>
        </w:tc>
        <w:tc>
          <w:tcPr>
            <w:tcW w:w="1782" w:type="dxa"/>
          </w:tcPr>
          <w:p w14:paraId="4486AE24" w14:textId="77777777" w:rsidR="006013E5" w:rsidRDefault="00000000" w:rsidP="005365ED">
            <w:r>
              <w:rPr>
                <w:rFonts w:ascii="Calibri" w:hAnsi="Calibri"/>
                <w:sz w:val="24"/>
              </w:rPr>
              <w:t>OHSMS-07M; PD-S-PRO-07</w:t>
            </w:r>
          </w:p>
        </w:tc>
      </w:tr>
      <w:tr w:rsidR="006013E5" w14:paraId="62A451F3" w14:textId="77777777">
        <w:tc>
          <w:tcPr>
            <w:tcW w:w="689" w:type="dxa"/>
          </w:tcPr>
          <w:p w14:paraId="357B1E8F" w14:textId="77777777" w:rsidR="006013E5" w:rsidRDefault="00000000" w:rsidP="005365ED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4F502C4A" w14:textId="77777777" w:rsidR="006013E5" w:rsidRDefault="00000000" w:rsidP="005365E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Communication and Implementation</w:t>
            </w:r>
          </w:p>
          <w:p w14:paraId="53A91DA1" w14:textId="77777777" w:rsidR="005365ED" w:rsidRDefault="005365ED" w:rsidP="005365ED"/>
          <w:p w14:paraId="51BFF2A4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5.1   Communication</w:t>
            </w:r>
          </w:p>
          <w:p w14:paraId="4BCC5CA9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Approved objectives, targets, responsibilities and relevant progress shall be communicated in a form understood by affected personnel.</w:t>
            </w:r>
          </w:p>
          <w:p w14:paraId="23A0EA7F" w14:textId="77777777" w:rsidR="005365ED" w:rsidRDefault="005365ED" w:rsidP="005365ED">
            <w:pPr>
              <w:ind w:left="397"/>
            </w:pPr>
          </w:p>
          <w:p w14:paraId="7A0BAC7D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5.2   Implementation</w:t>
            </w:r>
          </w:p>
          <w:p w14:paraId="2CE5233C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responsible HOD or PM shall implement the programme and retain objective evidence of completed actions.</w:t>
            </w:r>
          </w:p>
          <w:p w14:paraId="0C218CB0" w14:textId="77777777" w:rsidR="005365ED" w:rsidRDefault="005365ED" w:rsidP="005365ED">
            <w:pPr>
              <w:ind w:left="397"/>
            </w:pPr>
          </w:p>
          <w:p w14:paraId="6D8576F5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5.3   Stop-work and Escalation</w:t>
            </w:r>
          </w:p>
          <w:p w14:paraId="03830ACE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Workers may report hazards and stop work exposed to imminent danger in good faith. Material constraints shall be escalated promptly.</w:t>
            </w:r>
          </w:p>
          <w:p w14:paraId="34317DC1" w14:textId="77777777" w:rsidR="005365ED" w:rsidRDefault="005365ED" w:rsidP="005365ED">
            <w:pPr>
              <w:ind w:left="397"/>
            </w:pPr>
          </w:p>
        </w:tc>
        <w:tc>
          <w:tcPr>
            <w:tcW w:w="1145" w:type="dxa"/>
          </w:tcPr>
          <w:p w14:paraId="69B22C8D" w14:textId="365365AE" w:rsidR="006013E5" w:rsidRDefault="00000000" w:rsidP="005365ED">
            <w:r>
              <w:rPr>
                <w:rFonts w:ascii="Calibri" w:hAnsi="Calibri"/>
                <w:sz w:val="24"/>
              </w:rPr>
              <w:t xml:space="preserve">IM / SHO / HOD / PM </w:t>
            </w:r>
          </w:p>
        </w:tc>
        <w:tc>
          <w:tcPr>
            <w:tcW w:w="1782" w:type="dxa"/>
          </w:tcPr>
          <w:p w14:paraId="73641C73" w14:textId="77777777" w:rsidR="006013E5" w:rsidRDefault="00000000" w:rsidP="005365ED">
            <w:r>
              <w:rPr>
                <w:rFonts w:ascii="Calibri" w:hAnsi="Calibri"/>
                <w:sz w:val="24"/>
              </w:rPr>
              <w:t>OHSMS-05I; OHSMS-07N</w:t>
            </w:r>
          </w:p>
        </w:tc>
      </w:tr>
      <w:tr w:rsidR="006013E5" w14:paraId="7E7ADD9D" w14:textId="77777777">
        <w:tc>
          <w:tcPr>
            <w:tcW w:w="689" w:type="dxa"/>
          </w:tcPr>
          <w:p w14:paraId="54E8BFF4" w14:textId="77777777" w:rsidR="006013E5" w:rsidRDefault="00000000" w:rsidP="005365ED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0018C3F8" w14:textId="77777777" w:rsidR="006013E5" w:rsidRDefault="00000000" w:rsidP="005365E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Monitoring and Evaluation</w:t>
            </w:r>
          </w:p>
          <w:p w14:paraId="67DDB2BB" w14:textId="77777777" w:rsidR="005365ED" w:rsidRDefault="005365ED" w:rsidP="005365ED"/>
          <w:p w14:paraId="5122A9C7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6.1   Progress Monitoring</w:t>
            </w:r>
          </w:p>
          <w:p w14:paraId="39D82956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Objective owners shall report KPI results and milestone status at planned intervals, normally monthly for active projects and quarterly for corporate objectives.</w:t>
            </w:r>
          </w:p>
          <w:p w14:paraId="1746C12A" w14:textId="77777777" w:rsidR="005365ED" w:rsidRDefault="005365ED" w:rsidP="005365ED">
            <w:pPr>
              <w:ind w:left="397"/>
            </w:pPr>
          </w:p>
          <w:p w14:paraId="34B69AE4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6.2   Evaluation</w:t>
            </w:r>
          </w:p>
          <w:p w14:paraId="5C60DDB7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Results shall be compared with the baseline, target, timetable, legal criteria and intended HSE benefit.</w:t>
            </w:r>
          </w:p>
          <w:p w14:paraId="48712311" w14:textId="77777777" w:rsidR="005365ED" w:rsidRDefault="005365ED" w:rsidP="005365ED">
            <w:pPr>
              <w:ind w:left="397"/>
            </w:pPr>
          </w:p>
          <w:p w14:paraId="0B269ADD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6.3   Corrective Response</w:t>
            </w:r>
          </w:p>
          <w:p w14:paraId="3E8327F8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Delayed, ineffective or adverse results shall be investigated and the programme, resources or controls revised as necessary.</w:t>
            </w:r>
          </w:p>
          <w:p w14:paraId="630FBA8B" w14:textId="77777777" w:rsidR="005365ED" w:rsidRDefault="005365ED" w:rsidP="005365ED">
            <w:pPr>
              <w:ind w:left="397"/>
            </w:pPr>
          </w:p>
        </w:tc>
        <w:tc>
          <w:tcPr>
            <w:tcW w:w="1145" w:type="dxa"/>
          </w:tcPr>
          <w:p w14:paraId="6D74516B" w14:textId="77777777" w:rsidR="006013E5" w:rsidRDefault="00000000" w:rsidP="005365ED">
            <w:r>
              <w:rPr>
                <w:rFonts w:ascii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2264576E" w14:textId="77777777" w:rsidR="006013E5" w:rsidRDefault="00000000" w:rsidP="005365ED">
            <w:r>
              <w:rPr>
                <w:rFonts w:ascii="Calibri" w:hAnsi="Calibri"/>
                <w:sz w:val="24"/>
              </w:rPr>
              <w:t>OHSMS-09S; OHSMS-10V</w:t>
            </w:r>
          </w:p>
        </w:tc>
      </w:tr>
      <w:tr w:rsidR="006013E5" w14:paraId="3EC24FB6" w14:textId="77777777">
        <w:tc>
          <w:tcPr>
            <w:tcW w:w="689" w:type="dxa"/>
          </w:tcPr>
          <w:p w14:paraId="4A94DB40" w14:textId="77777777" w:rsidR="006013E5" w:rsidRDefault="00000000" w:rsidP="005365ED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7</w:t>
            </w:r>
          </w:p>
        </w:tc>
        <w:tc>
          <w:tcPr>
            <w:tcW w:w="6110" w:type="dxa"/>
          </w:tcPr>
          <w:p w14:paraId="4BAC12F8" w14:textId="77777777" w:rsidR="006013E5" w:rsidRDefault="00000000" w:rsidP="005365ED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Review and Continual Improvement</w:t>
            </w:r>
          </w:p>
          <w:p w14:paraId="69F15FBC" w14:textId="77777777" w:rsidR="005365ED" w:rsidRDefault="005365ED" w:rsidP="005365ED"/>
          <w:p w14:paraId="2360A370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7.1   Management Review</w:t>
            </w:r>
          </w:p>
          <w:p w14:paraId="4D6AD661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Top Management shall review objective achievement, constraints, resources and opportunities for improvement.</w:t>
            </w:r>
          </w:p>
          <w:p w14:paraId="584952E9" w14:textId="77777777" w:rsidR="005365ED" w:rsidRDefault="005365ED" w:rsidP="005365ED">
            <w:pPr>
              <w:ind w:left="397"/>
            </w:pPr>
          </w:p>
          <w:p w14:paraId="16AF2726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7.2   Changes</w:t>
            </w:r>
          </w:p>
          <w:p w14:paraId="587DA376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Objectives and programmes shall be updated when risks, legal requirements, operations, technology, interested-party needs or strategic priorities change.</w:t>
            </w:r>
          </w:p>
          <w:p w14:paraId="381F4982" w14:textId="77777777" w:rsidR="005365ED" w:rsidRDefault="005365ED" w:rsidP="005365ED">
            <w:pPr>
              <w:ind w:left="397"/>
            </w:pPr>
          </w:p>
          <w:p w14:paraId="66F4CAB8" w14:textId="77777777" w:rsidR="006013E5" w:rsidRDefault="00000000" w:rsidP="005365ED">
            <w:r>
              <w:rPr>
                <w:rFonts w:ascii="Calibri" w:hAnsi="Calibri"/>
                <w:b/>
                <w:sz w:val="24"/>
              </w:rPr>
              <w:t>7.3   Records</w:t>
            </w:r>
          </w:p>
          <w:p w14:paraId="5FB6F451" w14:textId="77777777" w:rsidR="006013E5" w:rsidRDefault="00000000" w:rsidP="005365ED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Approved objectives, plans, monitoring results, decisions and effectiveness evidence shall be retained as documented information.</w:t>
            </w:r>
          </w:p>
          <w:p w14:paraId="5811E16A" w14:textId="77777777" w:rsidR="005365ED" w:rsidRDefault="005365ED" w:rsidP="005365ED">
            <w:pPr>
              <w:ind w:left="397"/>
            </w:pPr>
          </w:p>
        </w:tc>
        <w:tc>
          <w:tcPr>
            <w:tcW w:w="1145" w:type="dxa"/>
          </w:tcPr>
          <w:p w14:paraId="410180EA" w14:textId="77777777" w:rsidR="006013E5" w:rsidRDefault="00000000" w:rsidP="005365ED">
            <w:r>
              <w:rPr>
                <w:rFonts w:ascii="Calibri" w:hAnsi="Calibri"/>
                <w:sz w:val="24"/>
              </w:rPr>
              <w:t>MD / ED / IM / SHO</w:t>
            </w:r>
          </w:p>
        </w:tc>
        <w:tc>
          <w:tcPr>
            <w:tcW w:w="1782" w:type="dxa"/>
          </w:tcPr>
          <w:p w14:paraId="71BB6FF0" w14:textId="77777777" w:rsidR="006013E5" w:rsidRDefault="00000000" w:rsidP="005365ED">
            <w:r>
              <w:rPr>
                <w:rFonts w:ascii="Calibri" w:hAnsi="Calibri"/>
                <w:sz w:val="24"/>
              </w:rPr>
              <w:t>OHSMS-09U; OHSMS-10W; OHSMS-07O</w:t>
            </w:r>
          </w:p>
        </w:tc>
      </w:tr>
    </w:tbl>
    <w:p w14:paraId="3F78C6F8" w14:textId="77777777" w:rsidR="00A27FF7" w:rsidRPr="00B60475" w:rsidRDefault="00A27FF7" w:rsidP="005365ED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5365ED" w:rsidRPr="00B60475" w14:paraId="4495A1F1" w14:textId="77777777" w:rsidTr="00F37A37">
        <w:tc>
          <w:tcPr>
            <w:tcW w:w="4863" w:type="dxa"/>
          </w:tcPr>
          <w:p w14:paraId="1775E75F" w14:textId="6B8B3CAE" w:rsidR="005365ED" w:rsidRPr="00B60475" w:rsidRDefault="005365ED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2139E1BC" w14:textId="40270C39" w:rsidR="005365ED" w:rsidRPr="00B60475" w:rsidRDefault="005365ED" w:rsidP="005365E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3B7280AE" w14:textId="77777777" w:rsidR="00A27FF7" w:rsidRPr="00B60475" w:rsidRDefault="00A27FF7" w:rsidP="005365ED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32BF5CCB" w14:textId="77777777" w:rsidR="00A27FF7" w:rsidRDefault="00A14AB4" w:rsidP="005365ED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p w14:paraId="46EA1985" w14:textId="1DE1E4BA" w:rsidR="005365ED" w:rsidRPr="005365ED" w:rsidRDefault="005365ED" w:rsidP="005365ED">
      <w:pPr>
        <w:tabs>
          <w:tab w:val="left" w:pos="305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sectPr w:rsidR="005365ED" w:rsidRPr="005365ED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1BE0" w14:textId="77777777" w:rsidR="001F3BD6" w:rsidRDefault="001F3BD6" w:rsidP="00A40AF5">
      <w:r>
        <w:separator/>
      </w:r>
    </w:p>
  </w:endnote>
  <w:endnote w:type="continuationSeparator" w:id="0">
    <w:p w14:paraId="0569C05D" w14:textId="77777777" w:rsidR="001F3BD6" w:rsidRDefault="001F3BD6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05FB4" w14:textId="77777777" w:rsidR="001F3BD6" w:rsidRDefault="001F3BD6" w:rsidP="00A40AF5">
      <w:r>
        <w:separator/>
      </w:r>
    </w:p>
  </w:footnote>
  <w:footnote w:type="continuationSeparator" w:id="0">
    <w:p w14:paraId="338E4149" w14:textId="77777777" w:rsidR="001F3BD6" w:rsidRDefault="001F3BD6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3391B563" w14:textId="77777777" w:rsidTr="00AF2BA7">
      <w:trPr>
        <w:trHeight w:val="454"/>
      </w:trPr>
      <w:tc>
        <w:tcPr>
          <w:tcW w:w="1163" w:type="dxa"/>
          <w:vMerge w:val="restart"/>
          <w:vAlign w:val="center"/>
        </w:tcPr>
        <w:p w14:paraId="31DBE9D6" w14:textId="28B4627A" w:rsidR="00996DC3" w:rsidRPr="008D58A6" w:rsidRDefault="00AF2BA7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4F6465C4" wp14:editId="11D4B870">
                <wp:extent cx="365760" cy="506095"/>
                <wp:effectExtent l="0" t="0" r="0" b="8255"/>
                <wp:docPr id="64199745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5CA68F62" w14:textId="67D98761" w:rsidR="006013E5" w:rsidRPr="00AF2BA7" w:rsidRDefault="00AF2BA7">
          <w:pPr>
            <w:jc w:val="center"/>
            <w:rPr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OPERATIONS CONTROL SERVICES</w:t>
          </w:r>
        </w:p>
      </w:tc>
      <w:tc>
        <w:tcPr>
          <w:tcW w:w="1559" w:type="dxa"/>
          <w:vMerge w:val="restart"/>
          <w:vAlign w:val="center"/>
        </w:tcPr>
        <w:p w14:paraId="7CD777DE" w14:textId="77777777" w:rsidR="006013E5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711E749C" w14:textId="77777777" w:rsidR="006013E5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386C7357" w14:textId="77777777" w:rsidR="006013E5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05AFC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605AFC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29E53422" w14:textId="77777777" w:rsidTr="00AF2BA7">
      <w:trPr>
        <w:trHeight w:val="454"/>
      </w:trPr>
      <w:tc>
        <w:tcPr>
          <w:tcW w:w="1163" w:type="dxa"/>
          <w:vMerge/>
          <w:vAlign w:val="center"/>
        </w:tcPr>
        <w:p w14:paraId="77E85634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273FEE6C" w14:textId="77777777" w:rsidR="006013E5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Health, Safety &amp; Environment (HSE) Procedure</w:t>
          </w:r>
        </w:p>
      </w:tc>
      <w:tc>
        <w:tcPr>
          <w:tcW w:w="1559" w:type="dxa"/>
          <w:vMerge/>
          <w:vAlign w:val="center"/>
        </w:tcPr>
        <w:p w14:paraId="5AAA5D81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54D20783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18770AC7" w14:textId="77777777" w:rsidR="006013E5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OCS-S-PRO-01</w:t>
          </w:r>
        </w:p>
      </w:tc>
    </w:tr>
  </w:tbl>
  <w:p w14:paraId="590DCCE6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E2BE9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1F3BD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C663A"/>
    <w:rsid w:val="004E0C43"/>
    <w:rsid w:val="004F6B38"/>
    <w:rsid w:val="00511CFA"/>
    <w:rsid w:val="00516555"/>
    <w:rsid w:val="005365ED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013E5"/>
    <w:rsid w:val="00605AFC"/>
    <w:rsid w:val="00636A2A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59A8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AF2BA7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46B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1F926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703</Words>
  <Characters>5210</Characters>
  <Application>Microsoft Office Word</Application>
  <DocSecurity>0</DocSecurity>
  <Lines>248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10</cp:revision>
  <cp:lastPrinted>2026-08-24T10:00:00Z</cp:lastPrinted>
  <dcterms:created xsi:type="dcterms:W3CDTF">2026-08-23T07:44:00Z</dcterms:created>
  <dcterms:modified xsi:type="dcterms:W3CDTF">2026-08-24T10:01:00Z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