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016A3BFD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1B04377" w14:textId="77777777" w:rsidR="001E1402" w:rsidRPr="00B60475" w:rsidRDefault="001E1402" w:rsidP="00624F74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DEC2900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identify, evaluate and include applicable safety, health and environment requirements, risks and resources during tender preparation.</w:t>
            </w:r>
          </w:p>
          <w:p w14:paraId="3218EDDE" w14:textId="77777777" w:rsidR="00624F74" w:rsidRDefault="00624F74" w:rsidP="00624F74"/>
        </w:tc>
      </w:tr>
      <w:tr w:rsidR="001E1402" w:rsidRPr="00B60475" w14:paraId="3683D0AC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8C0052" w14:textId="77777777" w:rsidR="001E1402" w:rsidRPr="00B60475" w:rsidRDefault="001E1402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8DB778B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tenders, quotations and negotiated proposals for Company mechanical and electrical projects, services and maintenance work.</w:t>
            </w:r>
          </w:p>
          <w:p w14:paraId="0CF53876" w14:textId="77777777" w:rsidR="00624F74" w:rsidRDefault="00624F74" w:rsidP="00624F74"/>
        </w:tc>
      </w:tr>
      <w:tr w:rsidR="009E3C35" w:rsidRPr="00B60475" w14:paraId="0C350A5A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E92D19" w14:textId="77777777" w:rsidR="009E3C35" w:rsidRPr="00B60475" w:rsidRDefault="009E3C35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DB1FBD1" w14:textId="46A2362E" w:rsidR="00F577E9" w:rsidRDefault="00000000" w:rsidP="00CB675A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(1)   </w:t>
            </w:r>
            <w:r w:rsidR="00624F74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hAnsi="Calibri"/>
                <w:sz w:val="24"/>
              </w:rPr>
              <w:t xml:space="preserve"> Provides direction and approves significant tender commitments.</w:t>
            </w:r>
          </w:p>
          <w:p w14:paraId="47486FF3" w14:textId="79991FA7" w:rsidR="00F577E9" w:rsidRPr="00CB675A" w:rsidRDefault="00000000" w:rsidP="00CB675A">
            <w:pPr>
              <w:ind w:left="472" w:hanging="4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</w:t>
            </w:r>
            <w:r w:rsidR="00CB675A">
              <w:rPr>
                <w:rFonts w:ascii="Calibri" w:hAnsi="Calibri"/>
                <w:sz w:val="24"/>
              </w:rPr>
              <w:t>2</w:t>
            </w:r>
            <w:r>
              <w:rPr>
                <w:rFonts w:ascii="Calibri" w:hAnsi="Calibri"/>
                <w:sz w:val="24"/>
              </w:rPr>
              <w:t xml:space="preserve">)   </w:t>
            </w:r>
            <w:r w:rsidR="00624F74">
              <w:rPr>
                <w:rFonts w:ascii="Calibri" w:hAnsi="Calibri"/>
                <w:sz w:val="24"/>
              </w:rPr>
              <w:t xml:space="preserve"> </w:t>
            </w:r>
            <w:r w:rsidR="00CB675A" w:rsidRPr="00CB675A">
              <w:rPr>
                <w:rFonts w:ascii="Calibri" w:hAnsi="Calibri"/>
                <w:sz w:val="24"/>
                <w:u w:val="single"/>
              </w:rPr>
              <w:t>Contracts Manager (</w:t>
            </w:r>
            <w:r w:rsidR="00CB675A">
              <w:rPr>
                <w:rFonts w:ascii="Calibri" w:hAnsi="Calibri"/>
                <w:sz w:val="24"/>
                <w:u w:val="single"/>
              </w:rPr>
              <w:t>CM):</w:t>
            </w:r>
            <w:r w:rsidR="00CB675A">
              <w:rPr>
                <w:rFonts w:ascii="Calibri" w:hAnsi="Calibri"/>
                <w:sz w:val="24"/>
              </w:rPr>
              <w:t xml:space="preserve"> Coordinates tender inputs, clarifications and submission.</w:t>
            </w:r>
          </w:p>
          <w:p w14:paraId="44703DCF" w14:textId="62275347" w:rsidR="00F577E9" w:rsidRDefault="00000000" w:rsidP="00624F74">
            <w:pPr>
              <w:ind w:left="472" w:hanging="47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</w:t>
            </w:r>
            <w:r w:rsidR="00CB675A">
              <w:rPr>
                <w:rFonts w:ascii="Calibri" w:hAnsi="Calibri"/>
                <w:sz w:val="24"/>
              </w:rPr>
              <w:t>3</w:t>
            </w:r>
            <w:r>
              <w:rPr>
                <w:rFonts w:ascii="Calibri" w:hAnsi="Calibri"/>
                <w:sz w:val="24"/>
              </w:rPr>
              <w:t xml:space="preserve">)   </w:t>
            </w:r>
            <w:r w:rsidR="00624F74">
              <w:rPr>
                <w:rFonts w:ascii="Calibri" w:hAnsi="Calibri"/>
                <w:sz w:val="24"/>
              </w:rPr>
              <w:t xml:space="preserve"> </w:t>
            </w:r>
            <w:r w:rsidR="00CB675A">
              <w:rPr>
                <w:rFonts w:ascii="Calibri" w:hAnsi="Calibri"/>
                <w:sz w:val="24"/>
                <w:u w:val="single"/>
              </w:rPr>
              <w:t>Engineering Manager (EM)</w:t>
            </w:r>
            <w:r>
              <w:rPr>
                <w:rFonts w:ascii="Calibri" w:hAnsi="Calibri"/>
                <w:sz w:val="24"/>
                <w:u w:val="single"/>
              </w:rPr>
              <w:t>:</w:t>
            </w:r>
            <w:r>
              <w:rPr>
                <w:rFonts w:ascii="Calibri" w:hAnsi="Calibri"/>
                <w:sz w:val="24"/>
              </w:rPr>
              <w:t xml:space="preserve"> Provides technical methods, quantities and risk-control requirements.</w:t>
            </w:r>
          </w:p>
          <w:p w14:paraId="1F157B0B" w14:textId="0266592A" w:rsidR="00CB675A" w:rsidRDefault="00CB675A" w:rsidP="00CB675A">
            <w:pPr>
              <w:ind w:left="472" w:hanging="472"/>
            </w:pPr>
            <w:r>
              <w:rPr>
                <w:rFonts w:ascii="Calibri" w:hAnsi="Calibri"/>
                <w:sz w:val="24"/>
              </w:rPr>
              <w:t xml:space="preserve">(4)    </w:t>
            </w:r>
            <w:r>
              <w:rPr>
                <w:rFonts w:ascii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hAnsi="Calibri"/>
                <w:sz w:val="24"/>
              </w:rPr>
              <w:t xml:space="preserve"> Reviews OHS risks, legal requirements and proposed controls.</w:t>
            </w:r>
          </w:p>
          <w:p w14:paraId="40FB8549" w14:textId="77777777" w:rsidR="00624F74" w:rsidRDefault="00624F74" w:rsidP="00624F74"/>
        </w:tc>
      </w:tr>
      <w:tr w:rsidR="001E1402" w:rsidRPr="00B60475" w14:paraId="00BF8660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9DAE773" w14:textId="77777777" w:rsidR="001E1402" w:rsidRPr="00B60475" w:rsidRDefault="001E1402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8603DF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8.1.4</w:t>
            </w:r>
          </w:p>
          <w:p w14:paraId="0DEE0EEE" w14:textId="77777777" w:rsidR="00624F74" w:rsidRDefault="00624F74" w:rsidP="00624F74"/>
        </w:tc>
      </w:tr>
    </w:tbl>
    <w:p w14:paraId="4E92B00B" w14:textId="77777777" w:rsidR="001E1402" w:rsidRPr="00134AC9" w:rsidRDefault="001E1402" w:rsidP="00624F74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66A31CA1" w14:textId="77777777" w:rsidTr="001E1402">
        <w:tc>
          <w:tcPr>
            <w:tcW w:w="9810" w:type="dxa"/>
            <w:gridSpan w:val="4"/>
            <w:shd w:val="clear" w:color="auto" w:fill="CCFFFF"/>
          </w:tcPr>
          <w:p w14:paraId="6C78856A" w14:textId="77777777" w:rsidR="001E1402" w:rsidRPr="00B60475" w:rsidRDefault="001E1402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03B8D4B0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A8E46B3" w14:textId="77777777" w:rsidR="001E1402" w:rsidRPr="00B60475" w:rsidRDefault="001E1402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5F3AFE51" w14:textId="77777777" w:rsidR="001E1402" w:rsidRPr="00B60475" w:rsidRDefault="001E1402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753B5997" w14:textId="77777777" w:rsidR="001E1402" w:rsidRPr="00B60475" w:rsidRDefault="001E1402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00E8F2D7" w14:textId="77777777" w:rsidR="001E1402" w:rsidRPr="00B60475" w:rsidRDefault="001E1402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1C514C46" w14:textId="77777777" w:rsidTr="001E1402">
        <w:tc>
          <w:tcPr>
            <w:tcW w:w="1730" w:type="dxa"/>
          </w:tcPr>
          <w:p w14:paraId="64C4085A" w14:textId="77777777" w:rsidR="00F577E9" w:rsidRDefault="00000000" w:rsidP="00624F74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F8154AC" w14:textId="26016D23" w:rsidR="00F577E9" w:rsidRDefault="00000000" w:rsidP="00624F74">
            <w:r>
              <w:rPr>
                <w:rFonts w:ascii="Calibri" w:hAnsi="Calibri"/>
                <w:sz w:val="24"/>
              </w:rPr>
              <w:t>01 Sep</w:t>
            </w:r>
            <w:r w:rsidR="00CB675A">
              <w:rPr>
                <w:rFonts w:ascii="Calibri" w:hAnsi="Calibri"/>
                <w:sz w:val="24"/>
              </w:rPr>
              <w:t xml:space="preserve">t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2F9A1B42" w14:textId="77777777" w:rsidR="00F577E9" w:rsidRDefault="00000000" w:rsidP="00624F74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46148579" w14:textId="77777777" w:rsidR="00F577E9" w:rsidRDefault="00000000" w:rsidP="00624F74">
            <w:r>
              <w:rPr>
                <w:rFonts w:ascii="Calibri" w:hAnsi="Calibri"/>
                <w:sz w:val="24"/>
              </w:rPr>
              <w:t>Initial issue for implementation of MS ISO 45001:2018 Clause 8.1.4</w:t>
            </w:r>
          </w:p>
        </w:tc>
      </w:tr>
      <w:tr w:rsidR="001E1402" w:rsidRPr="00B60475" w14:paraId="296EDD4D" w14:textId="77777777" w:rsidTr="001E1402">
        <w:tc>
          <w:tcPr>
            <w:tcW w:w="1730" w:type="dxa"/>
          </w:tcPr>
          <w:p w14:paraId="75E7E0AF" w14:textId="77777777" w:rsidR="001E1402" w:rsidRPr="00134AC9" w:rsidRDefault="001E1402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BA38FCF" w14:textId="77777777" w:rsidR="001E1402" w:rsidRPr="00134AC9" w:rsidRDefault="001E1402" w:rsidP="00624F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2CD0EA51" w14:textId="77777777" w:rsidR="001E1402" w:rsidRPr="00134AC9" w:rsidRDefault="001E1402" w:rsidP="00624F7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65B9F167" w14:textId="77777777" w:rsidR="001E1402" w:rsidRPr="00134AC9" w:rsidRDefault="001E1402" w:rsidP="00624F74">
            <w:pPr>
              <w:rPr>
                <w:rFonts w:asciiTheme="minorHAnsi" w:hAnsiTheme="minorHAnsi" w:cstheme="minorHAnsi"/>
              </w:rPr>
            </w:pPr>
          </w:p>
        </w:tc>
      </w:tr>
    </w:tbl>
    <w:p w14:paraId="1D2CA77F" w14:textId="77777777" w:rsidR="00F84608" w:rsidRPr="00134AC9" w:rsidRDefault="00F84608" w:rsidP="00624F74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23266DF4" w14:textId="77777777" w:rsidTr="00BA7E83">
        <w:tc>
          <w:tcPr>
            <w:tcW w:w="9781" w:type="dxa"/>
            <w:gridSpan w:val="2"/>
            <w:shd w:val="clear" w:color="auto" w:fill="C6F4F1"/>
          </w:tcPr>
          <w:p w14:paraId="5522626A" w14:textId="77777777" w:rsidR="009330D4" w:rsidRPr="00A31DD2" w:rsidRDefault="00000000" w:rsidP="00624F7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F577E9" w14:paraId="5FA42335" w14:textId="77777777">
        <w:tc>
          <w:tcPr>
            <w:tcW w:w="1730" w:type="dxa"/>
          </w:tcPr>
          <w:p w14:paraId="1454DD45" w14:textId="77777777" w:rsidR="00F577E9" w:rsidRDefault="00000000" w:rsidP="00624F74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16B95951" w14:textId="77777777" w:rsidR="00F577E9" w:rsidRDefault="00000000" w:rsidP="00624F74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F577E9" w14:paraId="7B7F3796" w14:textId="77777777">
        <w:tc>
          <w:tcPr>
            <w:tcW w:w="1730" w:type="dxa"/>
          </w:tcPr>
          <w:p w14:paraId="36E79D98" w14:textId="05D726B2" w:rsidR="00F577E9" w:rsidRDefault="00CB675A" w:rsidP="00624F74">
            <w:r>
              <w:rPr>
                <w:rFonts w:ascii="Calibri" w:hAnsi="Calibri"/>
                <w:sz w:val="24"/>
              </w:rPr>
              <w:t>CM</w:t>
            </w:r>
          </w:p>
        </w:tc>
        <w:tc>
          <w:tcPr>
            <w:tcW w:w="8051" w:type="dxa"/>
          </w:tcPr>
          <w:p w14:paraId="6E9594ED" w14:textId="77777777" w:rsidR="00F577E9" w:rsidRDefault="00000000" w:rsidP="00624F74">
            <w:r>
              <w:rPr>
                <w:rFonts w:ascii="Calibri" w:hAnsi="Calibri"/>
                <w:sz w:val="24"/>
              </w:rPr>
              <w:t>Head of Commercial Department</w:t>
            </w:r>
          </w:p>
        </w:tc>
      </w:tr>
      <w:tr w:rsidR="00F577E9" w14:paraId="0425CFC3" w14:textId="77777777">
        <w:tc>
          <w:tcPr>
            <w:tcW w:w="1730" w:type="dxa"/>
          </w:tcPr>
          <w:p w14:paraId="5A84807C" w14:textId="77777777" w:rsidR="00F577E9" w:rsidRDefault="00000000" w:rsidP="00624F74">
            <w:r>
              <w:rPr>
                <w:rFonts w:ascii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2841ECCA" w14:textId="77777777" w:rsidR="00F577E9" w:rsidRDefault="00000000" w:rsidP="00624F74">
            <w:r>
              <w:rPr>
                <w:rFonts w:ascii="Calibri" w:hAnsi="Calibri"/>
                <w:sz w:val="24"/>
              </w:rPr>
              <w:t>Occupational Health and Safety</w:t>
            </w:r>
          </w:p>
        </w:tc>
      </w:tr>
      <w:tr w:rsidR="00F577E9" w14:paraId="618E1CB0" w14:textId="77777777">
        <w:tc>
          <w:tcPr>
            <w:tcW w:w="1730" w:type="dxa"/>
          </w:tcPr>
          <w:p w14:paraId="39A01F2B" w14:textId="77777777" w:rsidR="00F577E9" w:rsidRDefault="00000000" w:rsidP="00624F74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4ED8785B" w14:textId="77777777" w:rsidR="00F577E9" w:rsidRDefault="00000000" w:rsidP="00624F74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F577E9" w14:paraId="16D9E92F" w14:textId="77777777">
        <w:tc>
          <w:tcPr>
            <w:tcW w:w="1730" w:type="dxa"/>
          </w:tcPr>
          <w:p w14:paraId="23EF7FC7" w14:textId="77777777" w:rsidR="00F577E9" w:rsidRDefault="00000000" w:rsidP="00624F74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3605C817" w14:textId="77777777" w:rsidR="00F577E9" w:rsidRDefault="00000000" w:rsidP="00624F74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F577E9" w14:paraId="479A02C5" w14:textId="77777777">
        <w:tc>
          <w:tcPr>
            <w:tcW w:w="1730" w:type="dxa"/>
          </w:tcPr>
          <w:p w14:paraId="40D366D9" w14:textId="77777777" w:rsidR="00F577E9" w:rsidRDefault="00000000" w:rsidP="00624F74">
            <w:r>
              <w:rPr>
                <w:rFonts w:ascii="Calibri" w:hAnsi="Calibri"/>
                <w:sz w:val="24"/>
              </w:rPr>
              <w:t>SHE</w:t>
            </w:r>
          </w:p>
        </w:tc>
        <w:tc>
          <w:tcPr>
            <w:tcW w:w="8051" w:type="dxa"/>
          </w:tcPr>
          <w:p w14:paraId="091D6435" w14:textId="77777777" w:rsidR="00F577E9" w:rsidRDefault="00000000" w:rsidP="00624F74">
            <w:r>
              <w:rPr>
                <w:rFonts w:ascii="Calibri" w:hAnsi="Calibri"/>
                <w:sz w:val="24"/>
              </w:rPr>
              <w:t>Safety, Health and Environment</w:t>
            </w:r>
          </w:p>
        </w:tc>
      </w:tr>
      <w:tr w:rsidR="00F577E9" w14:paraId="06942A80" w14:textId="77777777" w:rsidTr="00CB675A">
        <w:tc>
          <w:tcPr>
            <w:tcW w:w="1730" w:type="dxa"/>
            <w:tcBorders>
              <w:bottom w:val="single" w:sz="4" w:space="0" w:color="auto"/>
            </w:tcBorders>
          </w:tcPr>
          <w:p w14:paraId="7A691E46" w14:textId="77777777" w:rsidR="00F577E9" w:rsidRDefault="00000000" w:rsidP="00624F74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2DBB540C" w14:textId="77777777" w:rsidR="00F577E9" w:rsidRDefault="00000000" w:rsidP="00624F74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CB675A" w14:paraId="3DF103EB" w14:textId="77777777" w:rsidTr="00CB675A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7F09E" w14:textId="77777777" w:rsidR="00CB675A" w:rsidRDefault="00CB675A" w:rsidP="00624F74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699A5" w14:textId="77777777" w:rsidR="00CB675A" w:rsidRDefault="00CB675A" w:rsidP="00624F74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750DEFBC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7D2F37AE" w14:textId="77777777" w:rsidR="009330D4" w:rsidRPr="00B60475" w:rsidRDefault="00000000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1777FD7B" w14:textId="77777777" w:rsidR="009330D4" w:rsidRPr="00B60475" w:rsidRDefault="00000000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7144277B" w14:textId="77777777" w:rsidR="009330D4" w:rsidRPr="00B60475" w:rsidRDefault="00000000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5EAB84AE" w14:textId="77777777" w:rsidR="009330D4" w:rsidRPr="00B60475" w:rsidRDefault="00000000" w:rsidP="00624F7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F577E9" w14:paraId="251CFCD9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B2E80C" w14:textId="77777777" w:rsidR="00F577E9" w:rsidRDefault="00000000" w:rsidP="00CB675A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47CEBCE" w14:textId="77777777" w:rsidR="00F577E9" w:rsidRDefault="00000000" w:rsidP="00624F7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Tender Screening</w:t>
            </w:r>
          </w:p>
          <w:p w14:paraId="0A059D87" w14:textId="77777777" w:rsidR="00CB675A" w:rsidRDefault="00CB675A" w:rsidP="00624F74"/>
          <w:p w14:paraId="176EF057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1.1   Initial Review</w:t>
            </w:r>
          </w:p>
          <w:p w14:paraId="1606FD6B" w14:textId="37F1C1FF" w:rsidR="00F577E9" w:rsidRDefault="00CB675A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CM</w:t>
            </w:r>
            <w:r w:rsidR="00000000">
              <w:rPr>
                <w:rFonts w:ascii="Calibri" w:hAnsi="Calibri"/>
                <w:sz w:val="24"/>
              </w:rPr>
              <w:t xml:space="preserve"> shall review the invitation, scope, location, </w:t>
            </w:r>
            <w:proofErr w:type="spellStart"/>
            <w:r w:rsidR="00000000">
              <w:rPr>
                <w:rFonts w:ascii="Calibri" w:hAnsi="Calibri"/>
                <w:sz w:val="24"/>
              </w:rPr>
              <w:t>programme</w:t>
            </w:r>
            <w:proofErr w:type="spellEnd"/>
            <w:r w:rsidR="00000000">
              <w:rPr>
                <w:rFonts w:ascii="Calibri" w:hAnsi="Calibri"/>
                <w:sz w:val="24"/>
              </w:rPr>
              <w:t>, contract conditions and client SHE requirements.</w:t>
            </w:r>
          </w:p>
          <w:p w14:paraId="017CE6D1" w14:textId="77777777" w:rsidR="00CB675A" w:rsidRDefault="00CB675A" w:rsidP="00624F74"/>
          <w:p w14:paraId="2534B41C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1.2   Risk Profile</w:t>
            </w:r>
          </w:p>
          <w:p w14:paraId="71EE5F86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work shall be screened for project complexity, high-risk activities, live systems, operational interfaces, environmental constraints and overseas requirements.</w:t>
            </w:r>
          </w:p>
          <w:p w14:paraId="7F09D8D4" w14:textId="77777777" w:rsidR="00CB675A" w:rsidRDefault="00CB675A" w:rsidP="00624F74">
            <w:pPr>
              <w:rPr>
                <w:rFonts w:ascii="Calibri" w:hAnsi="Calibri"/>
                <w:sz w:val="24"/>
              </w:rPr>
            </w:pPr>
          </w:p>
          <w:p w14:paraId="79E62124" w14:textId="77777777" w:rsidR="00CB675A" w:rsidRDefault="00CB675A" w:rsidP="00624F74">
            <w:pPr>
              <w:rPr>
                <w:rFonts w:ascii="Calibri" w:hAnsi="Calibri"/>
                <w:sz w:val="24"/>
              </w:rPr>
            </w:pPr>
          </w:p>
          <w:p w14:paraId="67C2AB0A" w14:textId="77777777" w:rsidR="00CB675A" w:rsidRDefault="00CB675A" w:rsidP="00624F74">
            <w:pPr>
              <w:rPr>
                <w:rFonts w:ascii="Calibri" w:hAnsi="Calibri"/>
                <w:sz w:val="24"/>
              </w:rPr>
            </w:pPr>
          </w:p>
          <w:p w14:paraId="488EC8CD" w14:textId="77777777" w:rsidR="00CB675A" w:rsidRDefault="00CB675A" w:rsidP="00624F74"/>
          <w:p w14:paraId="60D39136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lastRenderedPageBreak/>
              <w:t>1.3   Participation Decision</w:t>
            </w:r>
          </w:p>
          <w:p w14:paraId="567A21EE" w14:textId="1A24394D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SHE obligations, exclusions and resource needs shall be considered before the decision to tender.</w:t>
            </w:r>
          </w:p>
          <w:p w14:paraId="2F76B66F" w14:textId="77777777" w:rsidR="00CB675A" w:rsidRDefault="00CB675A" w:rsidP="00624F74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84196CA" w14:textId="62A5B544" w:rsidR="00F577E9" w:rsidRDefault="00000000" w:rsidP="00624F74">
            <w:r>
              <w:rPr>
                <w:rFonts w:ascii="Calibri" w:hAnsi="Calibri"/>
                <w:sz w:val="24"/>
              </w:rPr>
              <w:lastRenderedPageBreak/>
              <w:t xml:space="preserve">ED / </w:t>
            </w:r>
            <w:r w:rsidR="00CB675A">
              <w:rPr>
                <w:rFonts w:ascii="Calibri" w:hAnsi="Calibri"/>
                <w:sz w:val="24"/>
              </w:rPr>
              <w:t>CM</w:t>
            </w:r>
            <w:r>
              <w:rPr>
                <w:rFonts w:ascii="Calibri" w:hAnsi="Calibri"/>
                <w:sz w:val="24"/>
              </w:rPr>
              <w:t xml:space="preserve"> / SHO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42B4C1" w14:textId="77777777" w:rsidR="00F577E9" w:rsidRDefault="00000000" w:rsidP="00624F74">
            <w:r>
              <w:rPr>
                <w:rFonts w:ascii="Calibri" w:hAnsi="Calibri"/>
                <w:sz w:val="24"/>
              </w:rPr>
              <w:t>Tender invitation; Bid decision record</w:t>
            </w:r>
          </w:p>
        </w:tc>
      </w:tr>
      <w:tr w:rsidR="00F577E9" w14:paraId="25167083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41CD52A" w14:textId="77777777" w:rsidR="00F577E9" w:rsidRDefault="00000000" w:rsidP="00624F74"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2A9F46" w14:textId="77777777" w:rsidR="00F577E9" w:rsidRDefault="00000000" w:rsidP="00624F7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Requirement Identification</w:t>
            </w:r>
          </w:p>
          <w:p w14:paraId="59969F65" w14:textId="77777777" w:rsidR="00CB675A" w:rsidRDefault="00CB675A" w:rsidP="00624F74"/>
          <w:p w14:paraId="1B2D134E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2.1   Legal and Client Requirements</w:t>
            </w:r>
          </w:p>
          <w:p w14:paraId="2B4A46C4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Applicable legal, authority, client, consultant and site requirements shall be identified for the proposed work and location.</w:t>
            </w:r>
          </w:p>
          <w:p w14:paraId="4CA362C0" w14:textId="77777777" w:rsidR="00271CD7" w:rsidRDefault="00271CD7" w:rsidP="00624F74"/>
          <w:p w14:paraId="5B89A637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2.2   Standards</w:t>
            </w:r>
          </w:p>
          <w:p w14:paraId="4ABA8417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Relevant Company procedures, technical standards, permit rules, competent-person requirements and reporting obligations shall be reviewed.</w:t>
            </w:r>
          </w:p>
          <w:p w14:paraId="10CEA3E9" w14:textId="77777777" w:rsidR="00271CD7" w:rsidRDefault="00271CD7" w:rsidP="00624F74"/>
          <w:p w14:paraId="706A46B6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2.3   Clarification</w:t>
            </w:r>
          </w:p>
          <w:p w14:paraId="6A4A1939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Unclear or conflicting SHE requirements shall be raised through formal tender clarification before submission where practicable.</w:t>
            </w:r>
          </w:p>
          <w:p w14:paraId="3827A496" w14:textId="77777777" w:rsidR="00271CD7" w:rsidRDefault="00271CD7" w:rsidP="00624F74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E1DAB1" w14:textId="107C93FF" w:rsidR="00F577E9" w:rsidRDefault="00000000" w:rsidP="00624F74">
            <w:r>
              <w:rPr>
                <w:rFonts w:ascii="Calibri" w:hAnsi="Calibri"/>
                <w:sz w:val="24"/>
              </w:rPr>
              <w:t xml:space="preserve">SHO / </w:t>
            </w:r>
            <w:r w:rsidR="00CB675A">
              <w:rPr>
                <w:rFonts w:ascii="Calibri" w:hAnsi="Calibri"/>
                <w:sz w:val="24"/>
              </w:rPr>
              <w:t>CM</w:t>
            </w:r>
            <w:r>
              <w:rPr>
                <w:rFonts w:ascii="Calibri" w:hAnsi="Calibri"/>
                <w:sz w:val="24"/>
              </w:rPr>
              <w:t xml:space="preserve"> / </w:t>
            </w:r>
            <w:r w:rsidR="00CB675A">
              <w:rPr>
                <w:rFonts w:ascii="Calibri" w:hAnsi="Calibri"/>
                <w:sz w:val="24"/>
              </w:rPr>
              <w:t>EM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A8FAE16" w14:textId="77777777" w:rsidR="00F577E9" w:rsidRDefault="00000000" w:rsidP="00624F74">
            <w:r>
              <w:rPr>
                <w:rFonts w:ascii="Calibri" w:hAnsi="Calibri"/>
                <w:sz w:val="24"/>
              </w:rPr>
              <w:t>Tender checklist; Clarification register</w:t>
            </w:r>
          </w:p>
        </w:tc>
      </w:tr>
      <w:tr w:rsidR="00F577E9" w14:paraId="27E969B1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8E7285B" w14:textId="77777777" w:rsidR="00F577E9" w:rsidRDefault="00000000" w:rsidP="00271CD7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0411F0" w14:textId="77777777" w:rsidR="00F577E9" w:rsidRDefault="00000000" w:rsidP="00624F7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Hazard and Aspect Review</w:t>
            </w:r>
          </w:p>
          <w:p w14:paraId="747D7B2D" w14:textId="77777777" w:rsidR="00271CD7" w:rsidRDefault="00271CD7" w:rsidP="00624F74"/>
          <w:p w14:paraId="4230E6B9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3.1   Activities</w:t>
            </w:r>
          </w:p>
          <w:p w14:paraId="69102C6F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tender team shall identify significant hazards and environmental aspects arising from construction, installation, testing, </w:t>
            </w:r>
            <w:proofErr w:type="spellStart"/>
            <w:r>
              <w:rPr>
                <w:rFonts w:ascii="Calibri" w:hAnsi="Calibri"/>
                <w:sz w:val="24"/>
              </w:rPr>
              <w:t>energisation</w:t>
            </w:r>
            <w:proofErr w:type="spellEnd"/>
            <w:r>
              <w:rPr>
                <w:rFonts w:ascii="Calibri" w:hAnsi="Calibri"/>
                <w:sz w:val="24"/>
              </w:rPr>
              <w:t xml:space="preserve">, servicing and </w:t>
            </w:r>
            <w:proofErr w:type="spellStart"/>
            <w:r>
              <w:rPr>
                <w:rFonts w:ascii="Calibri" w:hAnsi="Calibri"/>
                <w:sz w:val="24"/>
              </w:rPr>
              <w:t>demobilisation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3C4169B7" w14:textId="77777777" w:rsidR="00271CD7" w:rsidRDefault="00271CD7" w:rsidP="00624F74"/>
          <w:p w14:paraId="2C858760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3.2   Interfaces</w:t>
            </w:r>
          </w:p>
          <w:p w14:paraId="19A73AAE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review shall address client operations, other contractors, utilities, public areas, occupied buildings and simultaneous work.</w:t>
            </w:r>
          </w:p>
          <w:p w14:paraId="6349E29B" w14:textId="77777777" w:rsidR="00271CD7" w:rsidRDefault="00271CD7" w:rsidP="00624F74"/>
          <w:p w14:paraId="3F82DFA8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3.3   Controls</w:t>
            </w:r>
          </w:p>
          <w:p w14:paraId="1ACAFD96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Proposed controls shall follow the hierarchy of controls and shall be practical for the planned method and </w:t>
            </w:r>
            <w:proofErr w:type="spellStart"/>
            <w:r>
              <w:rPr>
                <w:rFonts w:ascii="Calibri" w:hAnsi="Calibri"/>
                <w:sz w:val="24"/>
              </w:rPr>
              <w:t>programme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755AA76D" w14:textId="77777777" w:rsidR="00271CD7" w:rsidRDefault="00271CD7" w:rsidP="00624F74"/>
          <w:p w14:paraId="786F16E4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3.4   Assumptions</w:t>
            </w:r>
          </w:p>
          <w:p w14:paraId="768E10CF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Material risk assumptions, exclusions and information required after award shall be documented.</w:t>
            </w:r>
          </w:p>
          <w:p w14:paraId="58CE19E5" w14:textId="77777777" w:rsidR="00271CD7" w:rsidRDefault="00271CD7" w:rsidP="00624F74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C443C6" w14:textId="0E83EDB3" w:rsidR="00F577E9" w:rsidRDefault="00000000" w:rsidP="00624F74">
            <w:r>
              <w:rPr>
                <w:rFonts w:ascii="Calibri" w:hAnsi="Calibri"/>
                <w:sz w:val="24"/>
              </w:rPr>
              <w:t xml:space="preserve">SHO / </w:t>
            </w:r>
            <w:r w:rsidR="00CB675A">
              <w:rPr>
                <w:rFonts w:ascii="Calibri" w:hAnsi="Calibri"/>
                <w:sz w:val="24"/>
              </w:rPr>
              <w:t>CM</w:t>
            </w:r>
            <w:r>
              <w:rPr>
                <w:rFonts w:ascii="Calibri" w:hAnsi="Calibri"/>
                <w:sz w:val="24"/>
              </w:rPr>
              <w:t xml:space="preserve"> / </w:t>
            </w:r>
            <w:r w:rsidR="00271CD7">
              <w:rPr>
                <w:rFonts w:ascii="Calibri" w:hAnsi="Calibri"/>
                <w:sz w:val="24"/>
              </w:rPr>
              <w:t>EM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568FE1E" w14:textId="77777777" w:rsidR="00F577E9" w:rsidRDefault="00000000" w:rsidP="00624F74">
            <w:r>
              <w:rPr>
                <w:rFonts w:ascii="Calibri" w:hAnsi="Calibri"/>
                <w:sz w:val="24"/>
              </w:rPr>
              <w:t>Preliminary risk register; Method proposal</w:t>
            </w:r>
          </w:p>
        </w:tc>
      </w:tr>
      <w:tr w:rsidR="00F577E9" w14:paraId="4786357D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8865E5" w14:textId="77777777" w:rsidR="00F577E9" w:rsidRDefault="00000000" w:rsidP="00271CD7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B9DDAE" w14:textId="77777777" w:rsidR="00F577E9" w:rsidRDefault="00000000" w:rsidP="00624F7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SHE Resources and Cost</w:t>
            </w:r>
          </w:p>
          <w:p w14:paraId="41206A81" w14:textId="77777777" w:rsidR="00271CD7" w:rsidRDefault="00271CD7" w:rsidP="00624F74"/>
          <w:p w14:paraId="347A2DBC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4.1   Personnel</w:t>
            </w:r>
          </w:p>
          <w:p w14:paraId="4E3950C0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tender shall allow for required safety personnel, competent persons, supervisors, first aiders and emergency roles.</w:t>
            </w:r>
          </w:p>
          <w:p w14:paraId="617ED0CA" w14:textId="77777777" w:rsidR="00271CD7" w:rsidRDefault="00271CD7" w:rsidP="00624F74"/>
          <w:p w14:paraId="07DBAC39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lastRenderedPageBreak/>
              <w:t>4.2   Facilities and Equipment</w:t>
            </w:r>
          </w:p>
          <w:p w14:paraId="116AAB5A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Allowances shall cover PPE, testing, access, temporary protection, welfare, emergency equipment, inspections and monitoring as applicable.</w:t>
            </w:r>
          </w:p>
          <w:p w14:paraId="46225206" w14:textId="77777777" w:rsidR="003E6278" w:rsidRDefault="003E6278" w:rsidP="00624F74"/>
          <w:p w14:paraId="443C485A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4.3   Training and Certification</w:t>
            </w:r>
          </w:p>
          <w:p w14:paraId="57B0886C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Required induction, competency, medical surveillance and specialist training shall be included.</w:t>
            </w:r>
          </w:p>
          <w:p w14:paraId="0D3148B3" w14:textId="77777777" w:rsidR="003E6278" w:rsidRDefault="003E6278" w:rsidP="00624F74"/>
          <w:p w14:paraId="2A6E8E5F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4.4   Time</w:t>
            </w:r>
          </w:p>
          <w:p w14:paraId="4FB47472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</w:t>
            </w:r>
            <w:proofErr w:type="spellStart"/>
            <w:r>
              <w:rPr>
                <w:rFonts w:ascii="Calibri" w:hAnsi="Calibri"/>
                <w:sz w:val="24"/>
              </w:rPr>
              <w:t>programme</w:t>
            </w:r>
            <w:proofErr w:type="spellEnd"/>
            <w:r>
              <w:rPr>
                <w:rFonts w:ascii="Calibri" w:hAnsi="Calibri"/>
                <w:sz w:val="24"/>
              </w:rPr>
              <w:t xml:space="preserve"> shall allow sufficient time for planning, approvals, permits, </w:t>
            </w:r>
            <w:proofErr w:type="spellStart"/>
            <w:r>
              <w:rPr>
                <w:rFonts w:ascii="Calibri" w:hAnsi="Calibri"/>
                <w:sz w:val="24"/>
              </w:rPr>
              <w:t>mobilisation</w:t>
            </w:r>
            <w:proofErr w:type="spellEnd"/>
            <w:r>
              <w:rPr>
                <w:rFonts w:ascii="Calibri" w:hAnsi="Calibri"/>
                <w:sz w:val="24"/>
              </w:rPr>
              <w:t xml:space="preserve"> and safe execution.</w:t>
            </w:r>
          </w:p>
          <w:p w14:paraId="6E58A501" w14:textId="77777777" w:rsidR="003E6278" w:rsidRDefault="003E6278" w:rsidP="00624F74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9BF170A" w14:textId="76F78A74" w:rsidR="00F577E9" w:rsidRDefault="00CB675A" w:rsidP="00624F74">
            <w:r>
              <w:rPr>
                <w:rFonts w:ascii="Calibri" w:hAnsi="Calibri"/>
                <w:sz w:val="24"/>
              </w:rPr>
              <w:lastRenderedPageBreak/>
              <w:t>CM</w:t>
            </w:r>
            <w:r w:rsidR="00000000">
              <w:rPr>
                <w:rFonts w:ascii="Calibri" w:hAnsi="Calibri"/>
                <w:sz w:val="24"/>
              </w:rPr>
              <w:t xml:space="preserve"> / SHO </w:t>
            </w:r>
            <w:r w:rsidR="00271CD7">
              <w:rPr>
                <w:rFonts w:ascii="Calibri" w:hAnsi="Calibri"/>
                <w:sz w:val="24"/>
              </w:rPr>
              <w:t>EM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E3C842" w14:textId="77777777" w:rsidR="00F577E9" w:rsidRDefault="00000000" w:rsidP="00624F74">
            <w:r>
              <w:rPr>
                <w:rFonts w:ascii="Calibri" w:hAnsi="Calibri"/>
                <w:sz w:val="24"/>
              </w:rPr>
              <w:t>Tender cost build-up; Resource schedule</w:t>
            </w:r>
          </w:p>
        </w:tc>
      </w:tr>
      <w:tr w:rsidR="00F577E9" w14:paraId="0A90DBB9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2BEC804" w14:textId="77777777" w:rsidR="00F577E9" w:rsidRDefault="00000000" w:rsidP="003E6278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C0BFF7E" w14:textId="77777777" w:rsidR="00F577E9" w:rsidRDefault="00000000" w:rsidP="00624F7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Contractor and Supplier Inputs</w:t>
            </w:r>
          </w:p>
          <w:p w14:paraId="3EF78AFA" w14:textId="77777777" w:rsidR="003E6278" w:rsidRDefault="003E6278" w:rsidP="00624F74"/>
          <w:p w14:paraId="23556DE7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5.1   Outsourced Work</w:t>
            </w:r>
          </w:p>
          <w:p w14:paraId="1F65FB54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SHE criteria shall be included when obtaining subcontractor and supplier quotations.</w:t>
            </w:r>
          </w:p>
          <w:p w14:paraId="1C8D436E" w14:textId="77777777" w:rsidR="003E6278" w:rsidRDefault="003E6278" w:rsidP="00624F74"/>
          <w:p w14:paraId="26679923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5.2   Competence</w:t>
            </w:r>
          </w:p>
          <w:p w14:paraId="6F6AA276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Tendered specialists shall provide evidence of relevant registration, competency, equipment certification and experience.</w:t>
            </w:r>
          </w:p>
          <w:p w14:paraId="7DE9B325" w14:textId="77777777" w:rsidR="003E6278" w:rsidRDefault="003E6278" w:rsidP="00624F74"/>
          <w:p w14:paraId="68E78565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5.3   Evaluation</w:t>
            </w:r>
          </w:p>
          <w:p w14:paraId="26507CDC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Commercial and technical comparisons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consider SHE capability and not price alone.</w:t>
            </w:r>
          </w:p>
          <w:p w14:paraId="14F56FB3" w14:textId="77777777" w:rsidR="003E6278" w:rsidRDefault="003E6278" w:rsidP="00624F74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6CAF11B" w14:textId="637734CF" w:rsidR="00F577E9" w:rsidRDefault="00CB675A" w:rsidP="00624F74">
            <w:r>
              <w:rPr>
                <w:rFonts w:ascii="Calibri" w:hAnsi="Calibri"/>
                <w:sz w:val="24"/>
              </w:rPr>
              <w:t>CM</w:t>
            </w:r>
            <w:r w:rsidR="00000000">
              <w:rPr>
                <w:rFonts w:ascii="Calibri" w:hAnsi="Calibri"/>
                <w:sz w:val="24"/>
              </w:rPr>
              <w:t xml:space="preserve"> / SHO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29072CC" w14:textId="77777777" w:rsidR="00F577E9" w:rsidRDefault="00000000" w:rsidP="00624F74">
            <w:r>
              <w:rPr>
                <w:rFonts w:ascii="Calibri" w:hAnsi="Calibri"/>
                <w:sz w:val="24"/>
              </w:rPr>
              <w:t>Vendor quotations; Tender evaluation</w:t>
            </w:r>
          </w:p>
        </w:tc>
      </w:tr>
      <w:tr w:rsidR="00F577E9" w14:paraId="6369A545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249F2FD" w14:textId="77777777" w:rsidR="00F577E9" w:rsidRDefault="00000000" w:rsidP="003E6278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FBC940" w14:textId="77777777" w:rsidR="00F577E9" w:rsidRDefault="00000000" w:rsidP="00624F7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Tender Review and Submission</w:t>
            </w:r>
          </w:p>
          <w:p w14:paraId="7048B405" w14:textId="77777777" w:rsidR="003E6278" w:rsidRDefault="003E6278" w:rsidP="00624F74"/>
          <w:p w14:paraId="6B64611B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6.1   Review</w:t>
            </w:r>
          </w:p>
          <w:p w14:paraId="04EE463E" w14:textId="7377DD8F" w:rsidR="00F577E9" w:rsidRDefault="00CB675A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CM</w:t>
            </w:r>
            <w:r w:rsidR="00000000">
              <w:rPr>
                <w:rFonts w:ascii="Calibri" w:hAnsi="Calibri"/>
                <w:sz w:val="24"/>
              </w:rPr>
              <w:t xml:space="preserve"> shall confirm that SHE requirements, costs, qualifications and deliverables are consistent across the proposal.</w:t>
            </w:r>
          </w:p>
          <w:p w14:paraId="179D5292" w14:textId="77777777" w:rsidR="003E6278" w:rsidRDefault="003E6278" w:rsidP="00624F74"/>
          <w:p w14:paraId="44096EB2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6.2   Approval</w:t>
            </w:r>
          </w:p>
          <w:p w14:paraId="38E88904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Material risks, unusual liabilities or significant departures shall be referred to the ED before submission.</w:t>
            </w:r>
          </w:p>
          <w:p w14:paraId="1B315BE2" w14:textId="77777777" w:rsidR="003E6278" w:rsidRDefault="003E6278" w:rsidP="00624F74"/>
          <w:p w14:paraId="4BDD3CF0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6.3   Submission</w:t>
            </w:r>
          </w:p>
          <w:p w14:paraId="159CA742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tender shall clearly state the proposed SHE arrangements, assumptions, exclusions and required client support.</w:t>
            </w:r>
          </w:p>
          <w:p w14:paraId="01779EE7" w14:textId="77777777" w:rsidR="003E6278" w:rsidRDefault="003E6278" w:rsidP="00624F74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17C3FB" w14:textId="0806F667" w:rsidR="00F577E9" w:rsidRDefault="00000000" w:rsidP="00624F74">
            <w:r>
              <w:rPr>
                <w:rFonts w:ascii="Calibri" w:hAnsi="Calibri"/>
                <w:sz w:val="24"/>
              </w:rPr>
              <w:t xml:space="preserve">ED / </w:t>
            </w:r>
            <w:r w:rsidR="00CB675A">
              <w:rPr>
                <w:rFonts w:ascii="Calibri" w:hAnsi="Calibri"/>
                <w:sz w:val="24"/>
              </w:rPr>
              <w:t>CM</w:t>
            </w:r>
            <w:r>
              <w:rPr>
                <w:rFonts w:ascii="Calibri" w:hAnsi="Calibri"/>
                <w:sz w:val="24"/>
              </w:rPr>
              <w:t xml:space="preserve"> / SHO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BC659A3" w14:textId="77777777" w:rsidR="00F577E9" w:rsidRDefault="00000000" w:rsidP="00624F74">
            <w:r>
              <w:rPr>
                <w:rFonts w:ascii="Calibri" w:hAnsi="Calibri"/>
                <w:sz w:val="24"/>
              </w:rPr>
              <w:t>Tender review record; Approved submission</w:t>
            </w:r>
          </w:p>
        </w:tc>
      </w:tr>
      <w:tr w:rsidR="00F577E9" w14:paraId="2B50312E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F626D9" w14:textId="77777777" w:rsidR="00F577E9" w:rsidRDefault="00000000" w:rsidP="003E6278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C3D4A6C" w14:textId="77777777" w:rsidR="00F577E9" w:rsidRDefault="00000000" w:rsidP="00624F74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Post-award Handover</w:t>
            </w:r>
          </w:p>
          <w:p w14:paraId="04749469" w14:textId="77777777" w:rsidR="003E6278" w:rsidRDefault="003E6278" w:rsidP="00624F74"/>
          <w:p w14:paraId="265CC0D1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7.1   Handover</w:t>
            </w:r>
          </w:p>
          <w:p w14:paraId="4F5DD283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After award, tender SHE information, clarifications, commitments and preliminary risks shall be transferred to the project team.</w:t>
            </w:r>
          </w:p>
          <w:p w14:paraId="2C6E2D87" w14:textId="77777777" w:rsidR="003E6278" w:rsidRDefault="003E6278" w:rsidP="00624F74"/>
          <w:p w14:paraId="5D61DB75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lastRenderedPageBreak/>
              <w:t>7.2   Verification</w:t>
            </w:r>
          </w:p>
          <w:p w14:paraId="0E2CF89D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project team shall verify assumptions against actual site conditions and develop the project safety plan before </w:t>
            </w:r>
            <w:proofErr w:type="spellStart"/>
            <w:r>
              <w:rPr>
                <w:rFonts w:ascii="Calibri" w:hAnsi="Calibri"/>
                <w:sz w:val="24"/>
              </w:rPr>
              <w:t>mobilisation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27F4562B" w14:textId="77777777" w:rsidR="003E6278" w:rsidRDefault="003E6278" w:rsidP="00624F74"/>
          <w:p w14:paraId="6E4A6218" w14:textId="77777777" w:rsidR="00F577E9" w:rsidRDefault="00000000" w:rsidP="00624F74">
            <w:r>
              <w:rPr>
                <w:rFonts w:ascii="Calibri" w:hAnsi="Calibri"/>
                <w:b/>
                <w:sz w:val="24"/>
              </w:rPr>
              <w:t>7.3   Learning</w:t>
            </w:r>
          </w:p>
          <w:p w14:paraId="38D4F9D8" w14:textId="77777777" w:rsidR="00F577E9" w:rsidRDefault="00000000" w:rsidP="00624F74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Tender outcomes and project feedback shall be used to improve future SHE estimates and controls.</w:t>
            </w:r>
          </w:p>
          <w:p w14:paraId="36A2225D" w14:textId="77777777" w:rsidR="003E6278" w:rsidRDefault="003E6278" w:rsidP="00624F74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50D1624" w14:textId="35CBE2D2" w:rsidR="00F577E9" w:rsidRDefault="00CB675A" w:rsidP="00624F74">
            <w:r>
              <w:rPr>
                <w:rFonts w:ascii="Calibri" w:hAnsi="Calibri"/>
                <w:sz w:val="24"/>
              </w:rPr>
              <w:lastRenderedPageBreak/>
              <w:t>CM</w:t>
            </w:r>
            <w:r w:rsidR="00000000">
              <w:rPr>
                <w:rFonts w:ascii="Calibri" w:hAnsi="Calibri"/>
                <w:sz w:val="24"/>
              </w:rPr>
              <w:t xml:space="preserve"> / SHO / </w:t>
            </w:r>
            <w:r>
              <w:rPr>
                <w:rFonts w:ascii="Calibri" w:hAnsi="Calibri"/>
                <w:sz w:val="24"/>
              </w:rPr>
              <w:t>E</w:t>
            </w:r>
            <w:r w:rsidR="003E6278">
              <w:rPr>
                <w:rFonts w:ascii="Calibri" w:hAnsi="Calibri"/>
                <w:sz w:val="24"/>
              </w:rPr>
              <w:t>M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2171A13" w14:textId="77777777" w:rsidR="00F577E9" w:rsidRDefault="00000000" w:rsidP="00624F74">
            <w:r>
              <w:rPr>
                <w:rFonts w:ascii="Calibri" w:hAnsi="Calibri"/>
                <w:sz w:val="24"/>
              </w:rPr>
              <w:t>Tender handover record; PD-S-PRO-02; OHSMS-10W</w:t>
            </w:r>
          </w:p>
        </w:tc>
      </w:tr>
    </w:tbl>
    <w:p w14:paraId="3E7B893A" w14:textId="77777777" w:rsidR="00A27FF7" w:rsidRPr="00B60475" w:rsidRDefault="00A27FF7" w:rsidP="00624F74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9402AD" w:rsidRPr="00B60475" w14:paraId="4E966711" w14:textId="77777777" w:rsidTr="00F37A37">
        <w:tc>
          <w:tcPr>
            <w:tcW w:w="4863" w:type="dxa"/>
          </w:tcPr>
          <w:p w14:paraId="244C55E8" w14:textId="073F1D9E" w:rsidR="009402AD" w:rsidRPr="00B60475" w:rsidRDefault="009402AD" w:rsidP="009402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1F8864F9" w14:textId="49628AA2" w:rsidR="009402AD" w:rsidRPr="00B60475" w:rsidRDefault="009402AD" w:rsidP="009402A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7AFCE35E" w14:textId="77777777" w:rsidR="00A27FF7" w:rsidRPr="00B60475" w:rsidRDefault="00A27FF7" w:rsidP="00624F74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2AB9870" w14:textId="77777777" w:rsidR="00A27FF7" w:rsidRPr="00B60475" w:rsidRDefault="00A14AB4" w:rsidP="00624F74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7ABF7" w14:textId="77777777" w:rsidR="00E16352" w:rsidRDefault="00E16352" w:rsidP="00A40AF5">
      <w:r>
        <w:separator/>
      </w:r>
    </w:p>
  </w:endnote>
  <w:endnote w:type="continuationSeparator" w:id="0">
    <w:p w14:paraId="60C9A58C" w14:textId="77777777" w:rsidR="00E16352" w:rsidRDefault="00E16352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3F4B" w14:textId="77777777" w:rsidR="00E16352" w:rsidRDefault="00E16352" w:rsidP="00A40AF5">
      <w:r>
        <w:separator/>
      </w:r>
    </w:p>
  </w:footnote>
  <w:footnote w:type="continuationSeparator" w:id="0">
    <w:p w14:paraId="70F1AE41" w14:textId="77777777" w:rsidR="00E16352" w:rsidRDefault="00E16352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2CEB1ABE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2D27F423" w14:textId="40E79EBD" w:rsidR="00996DC3" w:rsidRPr="008D58A6" w:rsidRDefault="00CB41D7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1331695E" wp14:editId="6BBCB138">
                <wp:extent cx="365760" cy="506095"/>
                <wp:effectExtent l="0" t="0" r="0" b="8255"/>
                <wp:docPr id="211026909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70CDAB51" w14:textId="3995DD4C" w:rsidR="00996DC3" w:rsidRPr="003737F2" w:rsidRDefault="00624F74" w:rsidP="00A40AF5">
          <w:pPr>
            <w:pStyle w:val="Header"/>
            <w:jc w:val="center"/>
            <w:rPr>
              <w:sz w:val="20"/>
              <w:szCs w:val="20"/>
            </w:rPr>
          </w:pPr>
          <w:r w:rsidRPr="003737F2">
            <w:rPr>
              <w:rFonts w:ascii="Calibri" w:hAnsi="Calibri"/>
              <w:sz w:val="20"/>
              <w:szCs w:val="20"/>
            </w:rPr>
            <w:t>CONTRACTS DEPARTMENT</w:t>
          </w:r>
        </w:p>
      </w:tc>
      <w:tc>
        <w:tcPr>
          <w:tcW w:w="1559" w:type="dxa"/>
          <w:vMerge w:val="restart"/>
          <w:vAlign w:val="center"/>
        </w:tcPr>
        <w:p w14:paraId="1D324301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2C414B8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5FFACBBC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3366E1C2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0CEFAFFD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623F2E96" w14:textId="77777777" w:rsidR="00F577E9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6C157C72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26DB43A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55A800AB" w14:textId="77777777" w:rsidR="00F577E9" w:rsidRPr="00624F74" w:rsidRDefault="00000000" w:rsidP="00624F74">
          <w:pPr>
            <w:jc w:val="center"/>
            <w:rPr>
              <w:b/>
              <w:bCs/>
            </w:rPr>
          </w:pPr>
          <w:r w:rsidRPr="00624F74">
            <w:rPr>
              <w:rFonts w:ascii="Calibri" w:hAnsi="Calibri"/>
              <w:b/>
              <w:bCs/>
              <w:sz w:val="24"/>
            </w:rPr>
            <w:t>Safety, Health &amp; Environment Aspect Tendering Procedure</w:t>
          </w:r>
        </w:p>
      </w:tc>
      <w:tc>
        <w:tcPr>
          <w:tcW w:w="1559" w:type="dxa"/>
          <w:vMerge/>
          <w:vAlign w:val="center"/>
        </w:tcPr>
        <w:p w14:paraId="292E73A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76182E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18CC2E36" w14:textId="77777777" w:rsidR="00F577E9" w:rsidRDefault="00000000"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CD-S-PRO-01</w:t>
          </w:r>
        </w:p>
      </w:tc>
    </w:tr>
  </w:tbl>
  <w:p w14:paraId="0F540F69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77122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71CD7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37F2"/>
    <w:rsid w:val="00375825"/>
    <w:rsid w:val="0038400E"/>
    <w:rsid w:val="00384087"/>
    <w:rsid w:val="003966A3"/>
    <w:rsid w:val="003A7F7E"/>
    <w:rsid w:val="003B64AC"/>
    <w:rsid w:val="003C5D4C"/>
    <w:rsid w:val="003E0B84"/>
    <w:rsid w:val="003E6278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24F74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402AD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B41D7"/>
    <w:rsid w:val="00CB675A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16352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577E9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4B508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621</Words>
  <Characters>4600</Characters>
  <Application>Microsoft Office Word</Application>
  <DocSecurity>0</DocSecurity>
  <Lines>219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Safety, Health &amp; Environment Aspect Tendering Procedure</vt:lpstr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Safety, Health &amp; Environment Aspect Tendering Procedure</dc:title>
  <dc:subject>MS ISO 45001:2018 8.1.4</dc:subject>
  <dc:creator>Philip Yong</dc:creator>
  <cp:lastModifiedBy>steadytrack</cp:lastModifiedBy>
  <cp:revision>9</cp:revision>
  <cp:lastPrinted>2026-08-24T04:37:00Z</cp:lastPrinted>
  <dcterms:created xsi:type="dcterms:W3CDTF">2026-08-23T07:44:00Z</dcterms:created>
  <dcterms:modified xsi:type="dcterms:W3CDTF">2026-08-24T04:37:00Z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