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2BC81CB9" w14:textId="1E325816" w:rsidR="00B22466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The purpose of the procedure is to establish, implement and maintain the documented procedures for the ongoing identification of all hazards, the assessments of risks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opportunities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, and the establishment of the necessary measures of control.</w:t>
            </w:r>
          </w:p>
          <w:p w14:paraId="3DDB077C" w14:textId="4059DCB1" w:rsidR="00232D0E" w:rsidRPr="001E1402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315FEED7" w14:textId="691DB008" w:rsidR="00B22466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The scope of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ctions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ddress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isks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pportunities applies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ompany's </w:t>
            </w:r>
            <w:r w:rsidR="00EE5ACF">
              <w:rPr>
                <w:rFonts w:asciiTheme="minorHAnsi" w:hAnsiTheme="minorHAnsi" w:cstheme="minorHAnsi"/>
                <w:sz w:val="24"/>
                <w:szCs w:val="24"/>
              </w:rPr>
              <w:t>Occupational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ealth and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 xml:space="preserve">afety </w:t>
            </w:r>
            <w:r w:rsidR="00B80567">
              <w:rPr>
                <w:rFonts w:asciiTheme="minorHAnsi" w:hAnsiTheme="minorHAnsi" w:cstheme="minorHAnsi"/>
                <w:sz w:val="24"/>
                <w:szCs w:val="24"/>
              </w:rPr>
              <w:t xml:space="preserve">(OH&amp;S)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management </w:t>
            </w:r>
            <w:r w:rsidRPr="00232D0E">
              <w:rPr>
                <w:rFonts w:asciiTheme="minorHAnsi" w:hAnsiTheme="minorHAnsi" w:cstheme="minorHAnsi"/>
                <w:sz w:val="24"/>
                <w:szCs w:val="24"/>
              </w:rPr>
              <w:t>system, including all activities, products, services, and processes covered under it.</w:t>
            </w:r>
          </w:p>
          <w:p w14:paraId="50B3CA24" w14:textId="6916F617" w:rsidR="00232D0E" w:rsidRPr="001E1402" w:rsidRDefault="00232D0E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B40" w:rsidRPr="001E1402" w14:paraId="21BF2134" w14:textId="77777777" w:rsidTr="001E1402">
        <w:tc>
          <w:tcPr>
            <w:tcW w:w="1748" w:type="dxa"/>
            <w:shd w:val="clear" w:color="auto" w:fill="auto"/>
          </w:tcPr>
          <w:p w14:paraId="7EF960D9" w14:textId="40054EDB" w:rsidR="00624B40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Duties &amp; Responsibilities:</w:t>
            </w:r>
          </w:p>
          <w:p w14:paraId="086DBF34" w14:textId="5461BF0A" w:rsidR="00624B40" w:rsidRPr="001E1402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  <w:shd w:val="clear" w:color="auto" w:fill="auto"/>
          </w:tcPr>
          <w:p w14:paraId="7793676A" w14:textId="001DC3D8" w:rsidR="00624B40" w:rsidRPr="00B80567" w:rsidRDefault="00B80567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The duties and responsibilities confined in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ompany's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OH&amp;S management system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 for hazard identification and risk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opportunities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 assessments will be on the </w:t>
            </w:r>
            <w:r w:rsidRPr="00B8056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Safety </w:t>
            </w:r>
            <w:r w:rsidR="00AB442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and Health Officer (SHO) 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and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>ross-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 xml:space="preserve">unctional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B80567">
              <w:rPr>
                <w:rFonts w:asciiTheme="minorHAnsi" w:hAnsiTheme="minorHAnsi" w:cstheme="minorHAnsi"/>
                <w:sz w:val="24"/>
                <w:szCs w:val="24"/>
              </w:rPr>
              <w:t>eam members.</w:t>
            </w:r>
          </w:p>
          <w:p w14:paraId="754CE376" w14:textId="49BC9333" w:rsidR="00B80567" w:rsidRPr="001E1402" w:rsidRDefault="00B80567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719B662B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45001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:201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232D0E">
              <w:rPr>
                <w:rFonts w:asciiTheme="minorHAnsi" w:hAnsiTheme="minorHAnsi" w:cstheme="minorHAnsi"/>
                <w:sz w:val="24"/>
                <w:szCs w:val="24"/>
              </w:rPr>
              <w:t>6.1</w:t>
            </w:r>
          </w:p>
          <w:p w14:paraId="6264A73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4F10B8" w14:paraId="75097DD5" w14:textId="77777777" w:rsidTr="001C1659">
        <w:tc>
          <w:tcPr>
            <w:tcW w:w="2580" w:type="dxa"/>
          </w:tcPr>
          <w:p w14:paraId="4A8DE9CD" w14:textId="166455CF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19628EB5" w14:textId="709B71A9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A8E" w14:paraId="261F5657" w14:textId="77777777" w:rsidTr="001C1659">
        <w:tc>
          <w:tcPr>
            <w:tcW w:w="2580" w:type="dxa"/>
          </w:tcPr>
          <w:p w14:paraId="4398C28F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566CC71C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2A8E" w14:paraId="07B76818" w14:textId="77777777" w:rsidTr="001C1659">
        <w:tc>
          <w:tcPr>
            <w:tcW w:w="2580" w:type="dxa"/>
          </w:tcPr>
          <w:p w14:paraId="4E8E74D5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4A24FAD4" w14:textId="77777777" w:rsidR="00D82A8E" w:rsidRDefault="00D82A8E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10B8" w14:paraId="6871E718" w14:textId="77777777" w:rsidTr="001C1659">
        <w:tc>
          <w:tcPr>
            <w:tcW w:w="2580" w:type="dxa"/>
          </w:tcPr>
          <w:p w14:paraId="179D3756" w14:textId="0D83A99F" w:rsidR="004F10B8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0560AA4C" w14:textId="2221025D" w:rsidR="004F10B8" w:rsidRDefault="00D82A8E" w:rsidP="00D82A8E">
            <w:pPr>
              <w:pStyle w:val="BodyText"/>
              <w:tabs>
                <w:tab w:val="left" w:pos="23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4F10B8" w14:paraId="5B225516" w14:textId="77777777" w:rsidTr="001C1659">
        <w:tc>
          <w:tcPr>
            <w:tcW w:w="2580" w:type="dxa"/>
          </w:tcPr>
          <w:p w14:paraId="6A99E419" w14:textId="4B97E5AD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55EC0901" w14:textId="0F0EF349" w:rsidR="004F10B8" w:rsidRPr="00BA7E83" w:rsidRDefault="004F10B8" w:rsidP="004F10B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43B6A" w14:paraId="77E935DE" w14:textId="77777777" w:rsidTr="00777622">
        <w:tc>
          <w:tcPr>
            <w:tcW w:w="704" w:type="dxa"/>
          </w:tcPr>
          <w:p w14:paraId="732DAE21" w14:textId="77777777" w:rsidR="00543B6A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069448F" w14:textId="77777777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8A30A4" w:rsidRPr="00777622" w:rsidRDefault="008A30A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592F1E" w14:textId="77777777" w:rsidR="00F527F8" w:rsidRPr="00F527F8" w:rsidRDefault="00F527F8" w:rsidP="00F527F8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F527F8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</w:p>
          <w:p w14:paraId="6EAABED1" w14:textId="77777777" w:rsidR="00543B6A" w:rsidRPr="00777622" w:rsidRDefault="00543B6A" w:rsidP="00702EAE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1CEBC250" w14:textId="77777777" w:rsidR="000060E3" w:rsidRDefault="000060E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74E64" w14:textId="11932BD0" w:rsidR="00543B6A" w:rsidRPr="00777622" w:rsidRDefault="00543B6A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0060E3" w:rsidRDefault="000060E3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5604859B" w:rsidR="00543B6A" w:rsidRPr="00777622" w:rsidRDefault="00543B6A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AF9627" w14:textId="3141F190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FB65FC" w:rsidSect="00543B6A">
      <w:headerReference w:type="default" r:id="rId6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4FC11" w14:textId="77777777" w:rsidR="009D010C" w:rsidRDefault="009D010C" w:rsidP="00A40AF5">
      <w:r>
        <w:separator/>
      </w:r>
    </w:p>
  </w:endnote>
  <w:endnote w:type="continuationSeparator" w:id="0">
    <w:p w14:paraId="6F4CCA72" w14:textId="77777777" w:rsidR="009D010C" w:rsidRDefault="009D010C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75FA9" w14:textId="77777777" w:rsidR="009D010C" w:rsidRDefault="009D010C" w:rsidP="00A40AF5">
      <w:r>
        <w:separator/>
      </w:r>
    </w:p>
  </w:footnote>
  <w:footnote w:type="continuationSeparator" w:id="0">
    <w:p w14:paraId="3B7BC5B4" w14:textId="77777777" w:rsidR="009D010C" w:rsidRDefault="009D010C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0F5BE8F5" w14:textId="20B14672" w:rsidR="00996DC3" w:rsidRPr="008D58A6" w:rsidRDefault="00875F2A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C1FF392" wp14:editId="4199D6E9">
                <wp:simplePos x="0" y="0"/>
                <wp:positionH relativeFrom="column">
                  <wp:posOffset>80010</wp:posOffset>
                </wp:positionH>
                <wp:positionV relativeFrom="paragraph">
                  <wp:posOffset>11430</wp:posOffset>
                </wp:positionV>
                <wp:extent cx="767715" cy="315595"/>
                <wp:effectExtent l="0" t="0" r="0" b="8255"/>
                <wp:wrapNone/>
                <wp:docPr id="133031138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0311387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" cy="315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04BB8C" w14:textId="23F24798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49BBAB5" w14:textId="7650DF60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QUALITY SYSTEM ADMINISTRATION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2DEFF6A0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>
            <w:rPr>
              <w:sz w:val="16"/>
              <w:szCs w:val="16"/>
            </w:rPr>
            <w:t>Oct</w:t>
          </w:r>
          <w:r w:rsidRPr="004706AD">
            <w:rPr>
              <w:sz w:val="16"/>
              <w:szCs w:val="16"/>
            </w:rPr>
            <w:t xml:space="preserve"> 202</w:t>
          </w:r>
          <w:r>
            <w:rPr>
              <w:sz w:val="16"/>
              <w:szCs w:val="16"/>
            </w:rPr>
            <w:t>4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10C32ACF" w14:textId="77777777" w:rsidR="00232D0E" w:rsidRDefault="00232D0E" w:rsidP="00232D0E">
          <w:pPr>
            <w:pStyle w:val="Header"/>
            <w:jc w:val="center"/>
            <w:rPr>
              <w:b/>
              <w:bCs/>
              <w:sz w:val="20"/>
              <w:szCs w:val="20"/>
              <w:lang w:val="en-MY"/>
            </w:rPr>
          </w:pPr>
          <w:r w:rsidRPr="00232D0E">
            <w:rPr>
              <w:b/>
              <w:bCs/>
              <w:sz w:val="20"/>
              <w:szCs w:val="20"/>
              <w:lang w:val="en-MY"/>
            </w:rPr>
            <w:t xml:space="preserve">Hazard Identification &amp; Assessment </w:t>
          </w:r>
        </w:p>
        <w:p w14:paraId="305D122F" w14:textId="19313B78" w:rsidR="00996DC3" w:rsidRPr="00232D0E" w:rsidRDefault="00232D0E" w:rsidP="00232D0E">
          <w:pPr>
            <w:pStyle w:val="Header"/>
            <w:jc w:val="center"/>
            <w:rPr>
              <w:b/>
              <w:bCs/>
              <w:sz w:val="20"/>
              <w:szCs w:val="20"/>
              <w:lang w:val="en-MY"/>
            </w:rPr>
          </w:pPr>
          <w:r>
            <w:rPr>
              <w:b/>
              <w:bCs/>
              <w:sz w:val="20"/>
              <w:szCs w:val="20"/>
              <w:lang w:val="en-MY"/>
            </w:rPr>
            <w:t xml:space="preserve">Of Risks &amp; Opportunities </w:t>
          </w:r>
          <w:r w:rsidRPr="00232D0E">
            <w:rPr>
              <w:b/>
              <w:bCs/>
              <w:sz w:val="20"/>
              <w:szCs w:val="20"/>
              <w:lang w:val="en-MY"/>
            </w:rPr>
            <w:t>Procedure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4C0ED4DF" w:rsidR="00996DC3" w:rsidRPr="004706AD" w:rsidRDefault="00232D0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OCS-PRO</w:t>
          </w:r>
          <w:r w:rsidR="00996DC3">
            <w:rPr>
              <w:sz w:val="16"/>
              <w:szCs w:val="16"/>
            </w:rPr>
            <w:t>-0</w:t>
          </w:r>
          <w:r>
            <w:rPr>
              <w:sz w:val="16"/>
              <w:szCs w:val="16"/>
            </w:rPr>
            <w:t>1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B0026"/>
    <w:rsid w:val="000B439F"/>
    <w:rsid w:val="00101214"/>
    <w:rsid w:val="001133FE"/>
    <w:rsid w:val="0015538B"/>
    <w:rsid w:val="001C1659"/>
    <w:rsid w:val="001E1402"/>
    <w:rsid w:val="00210952"/>
    <w:rsid w:val="00232D0E"/>
    <w:rsid w:val="002A604F"/>
    <w:rsid w:val="00334A2F"/>
    <w:rsid w:val="00375825"/>
    <w:rsid w:val="003C5D4C"/>
    <w:rsid w:val="004F10B8"/>
    <w:rsid w:val="00543B6A"/>
    <w:rsid w:val="005608FE"/>
    <w:rsid w:val="00624B40"/>
    <w:rsid w:val="00702EAE"/>
    <w:rsid w:val="0071590C"/>
    <w:rsid w:val="007559E3"/>
    <w:rsid w:val="00773D9F"/>
    <w:rsid w:val="00777622"/>
    <w:rsid w:val="00794D3A"/>
    <w:rsid w:val="007A4033"/>
    <w:rsid w:val="007B30C7"/>
    <w:rsid w:val="007C4EFB"/>
    <w:rsid w:val="00806EB6"/>
    <w:rsid w:val="0082561F"/>
    <w:rsid w:val="008305DB"/>
    <w:rsid w:val="00875F2A"/>
    <w:rsid w:val="008A30A4"/>
    <w:rsid w:val="008F6BF3"/>
    <w:rsid w:val="00956875"/>
    <w:rsid w:val="00996DC3"/>
    <w:rsid w:val="009D010C"/>
    <w:rsid w:val="009D645F"/>
    <w:rsid w:val="009E271B"/>
    <w:rsid w:val="00A22492"/>
    <w:rsid w:val="00A2662A"/>
    <w:rsid w:val="00A40AF5"/>
    <w:rsid w:val="00AB442E"/>
    <w:rsid w:val="00B05A00"/>
    <w:rsid w:val="00B22466"/>
    <w:rsid w:val="00B454B3"/>
    <w:rsid w:val="00B6053F"/>
    <w:rsid w:val="00B76EDE"/>
    <w:rsid w:val="00B80567"/>
    <w:rsid w:val="00BA7E83"/>
    <w:rsid w:val="00BE5C9F"/>
    <w:rsid w:val="00C2728F"/>
    <w:rsid w:val="00CA7026"/>
    <w:rsid w:val="00CD4DC7"/>
    <w:rsid w:val="00D01FAE"/>
    <w:rsid w:val="00D82A8E"/>
    <w:rsid w:val="00DA3733"/>
    <w:rsid w:val="00DC26F9"/>
    <w:rsid w:val="00E00BB6"/>
    <w:rsid w:val="00E026BD"/>
    <w:rsid w:val="00E90B82"/>
    <w:rsid w:val="00E92634"/>
    <w:rsid w:val="00EE5ACF"/>
    <w:rsid w:val="00F51E23"/>
    <w:rsid w:val="00F527F8"/>
    <w:rsid w:val="00F84608"/>
    <w:rsid w:val="00FB65FC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11</cp:revision>
  <cp:lastPrinted>2024-11-17T08:52:00Z</cp:lastPrinted>
  <dcterms:created xsi:type="dcterms:W3CDTF">2024-11-29T06:15:00Z</dcterms:created>
  <dcterms:modified xsi:type="dcterms:W3CDTF">2024-11-29T07:15:00Z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